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6B" w:rsidRPr="00B942E9" w:rsidRDefault="00302F6B" w:rsidP="00A87478">
      <w:pPr>
        <w:shd w:val="clear" w:color="auto" w:fill="FFFFFF"/>
        <w:tabs>
          <w:tab w:val="left" w:leader="dot" w:pos="3123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Załącznik 2</w:t>
      </w:r>
      <w:r w:rsidR="0079712A">
        <w:rPr>
          <w:rFonts w:ascii="Times New Roman" w:eastAsia="Times New Roman" w:hAnsi="Times New Roman"/>
          <w:sz w:val="24"/>
          <w:szCs w:val="24"/>
          <w:lang w:eastAsia="pl-PL"/>
        </w:rPr>
        <w:t xml:space="preserve">0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Wzór umowy na udzielenie wsparcia finansowego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UMOWA NR …………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O UDZIELENIU WSPARCIA FINANSOWEGO 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Regionalnego Programu Operacyjnego </w:t>
      </w:r>
    </w:p>
    <w:p w:rsidR="00302F6B" w:rsidRPr="00B942E9" w:rsidRDefault="00302F6B" w:rsidP="00A87478">
      <w:pPr>
        <w:shd w:val="clear" w:color="auto" w:fill="FFFFFF"/>
        <w:tabs>
          <w:tab w:val="left" w:leader="dot" w:pos="0"/>
        </w:tabs>
        <w:spacing w:after="0" w:line="240" w:lineRule="auto"/>
        <w:ind w:right="1144" w:hanging="1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Województwa Warmińsko-Mazurskiego na lata  2014-2020</w:t>
      </w:r>
    </w:p>
    <w:p w:rsidR="00302F6B" w:rsidRPr="00B942E9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Regionalny rynek pracy</w:t>
      </w:r>
    </w:p>
    <w:p w:rsidR="00302F6B" w:rsidRDefault="00302F6B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B942E9" w:rsidRPr="00B942E9" w:rsidRDefault="00B942E9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tabs>
          <w:tab w:val="left" w:leader="dot" w:pos="5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projekt: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„ </w:t>
      </w:r>
      <w:r w:rsidR="00EB4B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pomysłem po dotację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</w:t>
      </w:r>
    </w:p>
    <w:p w:rsidR="00302F6B" w:rsidRPr="00B942E9" w:rsidRDefault="00302F6B" w:rsidP="00A8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współfinansowany ze 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rodków pochodzących z Europejskiego Funduszu Społecznego</w:t>
      </w:r>
    </w:p>
    <w:p w:rsidR="00485223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Nr Umowy z Instytucją Pośredniczącą</w:t>
      </w:r>
      <w:r w:rsidRPr="00B942E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 dofinansowanie projektu: </w:t>
      </w:r>
    </w:p>
    <w:p w:rsidR="00302F6B" w:rsidRPr="00B942E9" w:rsidRDefault="00EB4B6E" w:rsidP="004852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RPWM.10.03.00-28-0018</w:t>
      </w:r>
      <w:r w:rsidR="00302F6B" w:rsidRPr="00B942E9">
        <w:rPr>
          <w:rFonts w:ascii="Times New Roman" w:eastAsia="Times New Roman" w:hAnsi="Times New Roman"/>
          <w:sz w:val="24"/>
          <w:szCs w:val="24"/>
          <w:lang w:eastAsia="pl-PL"/>
        </w:rPr>
        <w:t>/15-00</w:t>
      </w:r>
    </w:p>
    <w:p w:rsidR="00302F6B" w:rsidRPr="00B942E9" w:rsidRDefault="00EB4B6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</w:t>
      </w:r>
      <w:r w:rsidR="00302F6B" w:rsidRPr="00B942E9">
        <w:rPr>
          <w:rFonts w:ascii="Times New Roman" w:eastAsia="Times New Roman" w:hAnsi="Times New Roman"/>
          <w:sz w:val="24"/>
          <w:szCs w:val="24"/>
          <w:lang w:eastAsia="pl-PL"/>
        </w:rPr>
        <w:t>w dniu …………………………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:rsidR="00302F6B" w:rsidRPr="00B942E9" w:rsidRDefault="00302F6B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Stowarzyszeniem </w:t>
      </w:r>
      <w:r w:rsidR="00EB4B6E">
        <w:rPr>
          <w:rFonts w:ascii="Times New Roman" w:eastAsia="Times New Roman" w:hAnsi="Times New Roman"/>
          <w:b/>
          <w:sz w:val="24"/>
          <w:szCs w:val="24"/>
          <w:lang w:eastAsia="pl-PL"/>
        </w:rPr>
        <w:t>Lokalna Grupa Działania WARMIŃSKI ZAKĄTEK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„Beneficjentem”,</w:t>
      </w:r>
    </w:p>
    <w:p w:rsidR="00302F6B" w:rsidRDefault="00EB4B6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Grunwaldzka 6</w:t>
      </w:r>
    </w:p>
    <w:p w:rsidR="00EB4B6E" w:rsidRDefault="00EB4B6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11-040 Dobre Miasto</w:t>
      </w:r>
    </w:p>
    <w:p w:rsidR="00EB4B6E" w:rsidRPr="00B942E9" w:rsidRDefault="00EB4B6E" w:rsidP="00A874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7393566126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reprezentowanym przez: ………………………………………………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na podstawie pełnomocnictwa stanowiącego załącznik do umowy</w:t>
      </w: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&lt; pełne dane Uczestnika projektu &gt;, zwanym dalej „przedsiębiorcą”</w:t>
      </w:r>
    </w:p>
    <w:p w:rsidR="00302F6B" w:rsidRPr="00B942E9" w:rsidRDefault="00302F6B" w:rsidP="00A87478">
      <w:pPr>
        <w:shd w:val="clear" w:color="auto" w:fill="FFFFFF"/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Strony uzgodniły, co następuje: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1 - Przedmiot umowy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23" w:hanging="335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Przedmiotem niniejszej Umowy jest udzielenie przez Beneficjenta bezzwrotnego wsparcia finansowego w postaci środków finansowych na rozpoczęcie działalności gospodarczej.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hanging="33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Bezzwrotne wsparcie, polega na udzieleniu osobie fizycznej, która rozpoczęła działalność gospodarczą wsparcia kapitałowego ułatwiającego sfinansowanie pierwszych wydatków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inwestycyjnych umożliwiających funkcjonowanie nowopowstałego przedsiębiorstwa, zgodnie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 wnioskiem o udzielenie wsparcia finansowego wraz z biznesplanem, stanowiącym załącznik do niniejszej umowy.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udzielane jest w oparciu o zasadę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Rozporządzeniem Ministra Infrastruktury i Rozwoju z dnia 2 lipca 2015 r. w sprawie udzielania pomocy de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minimis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 ramach programów operacyjnych finansowych z Europejskiego Funduszu Społecznego na lata 2014-2020, zwanym dalej „rozporządzeniem”.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otrzymuje wsparcie bezzwrotne na rozpoczęcie działalności gospodarczej na zasadach i warunkach określonych w niniejszej Umowie</w:t>
      </w:r>
      <w:r w:rsidR="003666E0">
        <w:rPr>
          <w:rFonts w:ascii="Times New Roman" w:eastAsia="Times New Roman" w:hAnsi="Times New Roman"/>
          <w:sz w:val="24"/>
          <w:szCs w:val="24"/>
          <w:lang w:eastAsia="pl-PL"/>
        </w:rPr>
        <w:t>, Regulaminie Projektu „Z pomysłem po dotację II”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załącznikach, które stanowią integralną część Umowy.</w:t>
      </w:r>
    </w:p>
    <w:p w:rsidR="00302F6B" w:rsidRPr="00B942E9" w:rsidRDefault="00302F6B" w:rsidP="0048522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przyjmuje środki finansowe na rozpoczęcie działalności i zobowiązuje się do ich wykorzystania zgodnie </w:t>
      </w:r>
      <w:r w:rsidR="008F7F60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harmonogram rzeczowo – finansowym inwestycji zawartym w biznesplanie załączonym do wniosku przedsiębiorcy o nr ……………….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 stanowiącym załącznik do niniejszej umowy,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zaakceptowanym przez Beneficjenta.</w:t>
      </w: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ponosi wyłączną odpowiedzialność za szkody wyrządzone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>wobec osób trzecich w związku z realizowaną inwestycją.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Przedsiębiorca zobowiązany jest do prowadzenia działalności gospodarczej przez okres co najmniej 12 </w:t>
      </w:r>
      <w:proofErr w:type="spellStart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m-cy</w:t>
      </w:r>
      <w:proofErr w:type="spellEnd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od dnia faktycznego rozpoczęcia działalności gospodarczej, zgodnie z aktualnym wpisem do </w:t>
      </w:r>
      <w:proofErr w:type="spellStart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CEiDG</w:t>
      </w:r>
      <w:proofErr w:type="spellEnd"/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lub KRS.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hAnsi="Times New Roman"/>
          <w:spacing w:val="-13"/>
          <w:sz w:val="24"/>
          <w:szCs w:val="24"/>
        </w:rPr>
      </w:pPr>
    </w:p>
    <w:p w:rsidR="00302F6B" w:rsidRPr="00B942E9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Przedsiębiorca, który na etapie rekrutacji i biznes planu wykazał w formularzu rekrutacyjnym wraz z oświadczeniami że zatrudni pracownika, zobowiązany jest do zatrudnienia wskazanej ilości pracowników na umowę o pracę najpóźniej w terminie do 11 miesiąca prowadzenia działalności gospodarczej. 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40" w:after="24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 – Finansowanie wsparcia bezzwrotnego i płatno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ś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Całkowite  wydatki  inwestycyjne wynoszą brutto…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  zł 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(słownie: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… zł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Całkowita kwota środków finansowych na rozpoczęcie działalności gospodarczej wynosi nie  więcej  niż … zł (słownie: …… zł),  co  stanowi  100 %  całkowitych  wydatków </w:t>
      </w:r>
      <w:r w:rsidRPr="00B942E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inwestycyjnych</w:t>
      </w:r>
      <w:r w:rsidRPr="00B942E9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pl-PL"/>
        </w:rPr>
        <w:footnoteReference w:customMarkFollows="1" w:id="2"/>
        <w:t>3</w:t>
      </w:r>
      <w:r w:rsidRPr="00B942E9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wypłaci przedsiębiorcy kwotę środków, o której mowa w ust. 2 w jednej transzy w terminie 14 dni od dnia podpisania przedmiotowej umowy.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Kwota o której mowa w ust. 1 i 2 może ulec obniżeniu po końcowym rozliczeniu inwestycji.</w:t>
      </w:r>
    </w:p>
    <w:p w:rsidR="00302F6B" w:rsidRPr="00B942E9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Wydatkowanie środków musi być realizowane przez przedsiębiorcę zgodnie z przepisami ustawy z dnia 2 lipca 2004 roku o swobodzie działalności gospodarczej (Dz. U. z 2007 r. Nr 155, poz. 1095 z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zgodnie z przepisami ustawy z dnia 29 stycznia 2004 r. prawo zamówień publicznych (tekst jednolity, Dz. U. z 2013 r., poz. 907z </w:t>
      </w:r>
      <w:proofErr w:type="spellStart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w dniu podpisania niniejszej Umowy zobowiązany jest wystawić przedsiębiorcy zaświadczenie o udzielonej pomocy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ze wzorem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określonym w załączniku do Rozporządzenia Rady Ministrów z dnia 24 października 2014r.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zmieniającego Rozporządzenie sprawie zaświadczeń o pomocy de</w:t>
      </w:r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i pomocy de </w:t>
      </w:r>
      <w:proofErr w:type="spellStart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B942E9"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 </w:t>
      </w:r>
      <w:r w:rsidRPr="00B942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rolnictwie lub rybołówstwie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(Dz. U. z 2014r., poz. 1550).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Przedsiębiorca zobowiązany jest przechowywać dokumentację związaną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 otrzymaną dotacją przez okres 10 lat, licząc od dnia podpisania niniejszej Umowy.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płatności będą dokonywane przez Beneficjenta w PLN na rachunek przedsiębiorcy prowadzony w złotych polskich.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Płatności będą dokonywane na rachunek bankowy Przedsiębiorcy nr …. prowadzony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banku …......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Odsetki naliczone na rachunku bankowym Przedsiębiorcy, o którym mowa w ust. 7 mogą być wykorzystane tylko w celach, o których mowa w § 1 ust. 2.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3 - Okres wydatkowania środków na rozwój przedsiębiorczości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2"/>
          <w:sz w:val="24"/>
          <w:szCs w:val="24"/>
          <w:lang w:eastAsia="pl-PL"/>
        </w:rPr>
        <w:t>1.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Okres realizacji inwestycji objętej środkami finansowymi  na rozwój przedsiębiorczości ustala się następująco: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rozpoczęcie realizacji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r.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zakończenie rzeczowe realizacji inwestycji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r.</w:t>
      </w:r>
    </w:p>
    <w:p w:rsidR="00302F6B" w:rsidRPr="00B942E9" w:rsidRDefault="00302F6B" w:rsidP="00A87478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rozliczenie inwestycji – Przedsiębiorca zobowiązany  jest do rozliczenia inwestycji w terminie 30 dni kalendarzowych od zakończenia rzeczowej realizacji inwestycji określonej § 3 ust..1 pkt. 2, tj. do dnia ………………….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zobowiązany jest niezwłocznie powiadomić Beneficjenta o wszelkich okolicznościach, mogących zakłócić lub opóźnić realizację inwestycji.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Termin zakończenia realizacji inwestycji określony w ust. 1 pkt 2 może zostać przedłużony na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uzasadniony wniosek przedsiębiorcy, złożony nie później niż w terminie 14 dni przed dniem, w którym zmiana umowy w tym zakresie ma wejść w życie.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D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o wniosku, o którym mowa w ust. 3 przedsiębiorca zobowiązany jest dołączyć dokumentację niezbędną do jego prawidłowej oceny.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może zawiesić realizację inwestycji, w przypadku zaistnienia okoliczności uniemożliwiających lub zagrażających jej dalszej realizacji.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zaistnienia okoliczności, o których mowa w ust. 5 przedsiębiorca zobowiązany jest niezwłocznie powiadomić o tym Beneficjenta oraz przedstawić wszelkie niezbędne informacje w tym zakresie.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 zaistnienia okoliczności, o których mowa w ust. 5, Beneficjent może rozwiązać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Umowę zgodnie z § 7.</w:t>
      </w:r>
    </w:p>
    <w:p w:rsidR="00302F6B" w:rsidRPr="00B942E9" w:rsidRDefault="00302F6B" w:rsidP="00A874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przypadku, nie rozwiązania przez Beneficjenta Umowy, na zasadach o których mowa w ust. 7, przedsiębiorca jest uprawniony do wznowienia realizacji inwestycji po ustaniu okoliczności, o których mowa w ust. 5, po uprzednim zawiadomieniu o tym fakcie Beneficjenta.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ind w:left="900" w:hanging="90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4 - Postanowienia szczegółowe dotycz</w:t>
      </w:r>
      <w:r w:rsidRPr="00B942E9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 wypłaty i rozliczenia środków finansowych na rozwój przedsiębiorczości</w:t>
      </w:r>
    </w:p>
    <w:p w:rsidR="00302F6B" w:rsidRPr="00B942E9" w:rsidRDefault="00302F6B" w:rsidP="00A874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zobowiązuje się realizować inwestycję będącą przedmiotem Biznesplanu, w zakresie zaakceptowanym przez uprawnionego przedstawiciela Beneficjenta, z najwyższym stopniem staranności, w sposób zapewniający uzyskanie jak najlepszych wyników i z dbałością wymaganą przez najlepszą praktykę w danej dziedzinie oraz zgodnie z niniejszą Umową.</w:t>
      </w:r>
    </w:p>
    <w:p w:rsidR="00302F6B" w:rsidRPr="00B942E9" w:rsidRDefault="00302F6B" w:rsidP="00A874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Warunkiem wypłaty środków, o których mowa w § 2 ust. 2 jest: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uczestniczenie i ukończenie przez uczestnika projektu szkolenia grupowego realizowanego przez Beneficjenta w ramach projektu (wymagana frekwencja na poziomie 80% łącznej liczby godzin)*,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*nie dotyczy uczestników projektu, którzy ukończyli wsparcie szkoleniowe realizowane w projekcie w ramach Działania 6.2. POKL, 8.1.2 POKL, 10.3 i 10.5 RPO </w:t>
      </w:r>
      <w:proofErr w:type="spellStart"/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WiM</w:t>
      </w:r>
      <w:proofErr w:type="spellEnd"/>
      <w:r w:rsidRPr="00B942E9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lub ukończyli szkolenie z zakresu prowadzenia działalności gospodarczej organizowane przez  powiatowy urząd pracy w ciągu  ostatnich 3 lat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kompletnych dokumentów rejestrowych firmy – kopie potwierdzone za zgodność z oryginałem (wpis do CEIDG/wydruk ze strony internetowej CEIDG, potwierdzenie nadania numeru REGON i NIP, dokument poświadczający zgłoszenie do ZUS, dokumenty potwierdzające posiadanie rachunku bankowego) </w:t>
      </w:r>
    </w:p>
    <w:p w:rsidR="00302F6B" w:rsidRPr="00B942E9" w:rsidRDefault="00302F6B" w:rsidP="00A87478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wniesienie przez uczestnika projektu w terminie do ……………….. zabezpieczenia w postaci </w:t>
      </w:r>
      <w:r w:rsidR="00456F0F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obligatoryjnie: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weksel własny in blanco </w:t>
      </w:r>
      <w:r w:rsidR="00456F0F" w:rsidRPr="00B942E9">
        <w:rPr>
          <w:rFonts w:ascii="Times New Roman" w:eastAsia="Times New Roman" w:hAnsi="Times New Roman"/>
          <w:sz w:val="24"/>
          <w:szCs w:val="24"/>
          <w:lang w:eastAsia="pl-PL"/>
        </w:rPr>
        <w:t>oraz dodatkowo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………. opiewającego na kwotę środków ……………., o której mowa w § 2 ust. 2 przy czym  zabezpieczenie to zwracane jest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przedsiębiorcy po zakończeniu realizacji przedsięwzięcia i zatwierdzeniu końcowego rozliczenia wydatków przez Beneficjenta,</w:t>
      </w:r>
      <w:r w:rsidRPr="00B942E9">
        <w:rPr>
          <w:rFonts w:ascii="Times New Roman" w:eastAsia="Times New Roman" w:hAnsi="Times New Roman"/>
          <w:color w:val="FF0000"/>
          <w:spacing w:val="-1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wcześniej jednak niż po 12 miesiącach od dnia podpisania umowy na udzielenie wsparcia finansowego.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Warunkiem rozliczenia wsparcia bezzwrotnego na rozpoczęcie działalności gospodarczej w terminie wskazanym w §3 ust. 1 pkt. 3 jest: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zrealizowanie inwestycji objętej dotacją, zgodnie ze </w:t>
      </w:r>
      <w:r w:rsidRPr="00B942E9">
        <w:rPr>
          <w:rFonts w:ascii="Times New Roman" w:hAnsi="Times New Roman"/>
          <w:sz w:val="24"/>
          <w:szCs w:val="24"/>
        </w:rPr>
        <w:t>harmonogramem rzeczowo – finansowym inwestycji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złożenie zestawienia poniesionych wydatków inwestycyjnych</w:t>
      </w:r>
      <w:r w:rsidRPr="00B942E9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customMarkFollows="1" w:id="3"/>
        <w:t>4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, których zakup został dokonany ze wsparcia finansowego wraz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 oświadczeniem o dokonaniu zakupu towarów lub usług zgodnie z biznesplanem.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Wszystkie płatności dokonywane w ramach umowy o udzielenie wsparcia finansowego powinny być dokonywane w formie bezgotówkowej (</w:t>
      </w:r>
      <w:r w:rsidRPr="00B942E9">
        <w:rPr>
          <w:rFonts w:ascii="Times New Roman" w:eastAsia="Times New Roman" w:hAnsi="Times New Roman"/>
          <w:spacing w:val="-2"/>
          <w:sz w:val="24"/>
          <w:szCs w:val="24"/>
        </w:rPr>
        <w:t>w tym kartą płatniczą)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 konta Przedsiębiorcy. </w:t>
      </w:r>
      <w:r w:rsidRPr="00B942E9">
        <w:rPr>
          <w:rFonts w:ascii="Times New Roman" w:eastAsia="Times New Roman" w:hAnsi="Times New Roman"/>
          <w:spacing w:val="-2"/>
          <w:sz w:val="24"/>
          <w:szCs w:val="24"/>
        </w:rPr>
        <w:t>Transakcje zawierane z innym podmiotem od kwoty 15.000,00 zł i wzwyż należy obligatoryjnie dokonać w formie bezgotówkowej (w tym kartą płatniczą) z konta przedsiębiorcy przedstawionego w Umowie o dofinansowanie.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przez Beneficjenta kontroli na miejscu realizacji inwestycji w celu zbadania czy inwestycja została zrealizowana zgodnie z </w:t>
      </w:r>
      <w:r w:rsidRPr="00B942E9">
        <w:rPr>
          <w:rFonts w:ascii="Times New Roman" w:hAnsi="Times New Roman"/>
          <w:sz w:val="24"/>
          <w:szCs w:val="24"/>
        </w:rPr>
        <w:t>biznesplan</w:t>
      </w:r>
      <w:r w:rsidR="00B942E9">
        <w:rPr>
          <w:rFonts w:ascii="Times New Roman" w:hAnsi="Times New Roman"/>
          <w:sz w:val="24"/>
          <w:szCs w:val="24"/>
        </w:rPr>
        <w:t>em</w:t>
      </w:r>
      <w:r w:rsidRPr="00B942E9">
        <w:rPr>
          <w:rFonts w:ascii="Times New Roman" w:hAnsi="Times New Roman"/>
          <w:sz w:val="24"/>
          <w:szCs w:val="24"/>
        </w:rPr>
        <w:t xml:space="preserve"> załączonym do wniosku przedsiębiorcy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§ 1 ust. 5, w zakresie zaakceptowanym przez Beneficjenta.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akceptacja przez Beneficjenta przekazanego przez przedsiębiorcę zestawienia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poniesionych wydatków inwestycyjnych potwierdzającego prawidłową realizację inwestycji, zgodnie z harmonogramem rzeczowo-finansowym inwestycji.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dostarczenia w terminie 10 dni od momentu zatrudnienia pracownika/ów do biura Stowarzyszenia oświadczenia i druku ZUS ZUA potwierdzającego zgłoszenie pracownika/ów do ZUS. – dotyczy przedsiębiorców którzy zadeklarowali zatrudnienie na etapie rekrutacji i biznes planu.</w:t>
      </w:r>
    </w:p>
    <w:p w:rsidR="00302F6B" w:rsidRPr="00B942E9" w:rsidRDefault="00302F6B" w:rsidP="00A8747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zwrotu przez Przedsiębiorcę niewykorzystanych środków.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1134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na etapie kontroli może żądać od Przedsiębiorcy dokumentów dotyczących zakupionych towarów i/lub usług zgodnych z zapisami zatwierdzonego Biznesplanu.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Kopie wszystkich dokumentów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miejscowością oraz własnoręcznym podpisem Przedsiębiorcy. 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trakcie kontroli Przedsiębiorca zobowiązany jest: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zakupione zgodnie z biznes planem wszystkie towary,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do wglądu dokumenty umożliwiające m.in. ocenę parametrów jakościowych opisanych w biznes planie w tym m.in.: potwierdzenia zapłaty (wyciągi bankowe), ewidencj</w:t>
      </w:r>
      <w:r w:rsidR="00012D98">
        <w:rPr>
          <w:rFonts w:ascii="Times New Roman" w:eastAsia="Times New Roman" w:hAnsi="Times New Roman"/>
          <w:sz w:val="24"/>
          <w:szCs w:val="24"/>
          <w:lang w:eastAsia="pl-PL"/>
        </w:rPr>
        <w:t>e środków trwałych, specyfikację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techniczną sprzętu, gwarancję, licencję i inne o które poprosi Beneficjent,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udostępnić pomieszczenie do celów kontroli,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umożliwić dokonanie dokumentacji fotograficznej przez Beneficjenta w trakcie kontroli,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um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ożliwić sprawdzenie prawidłowości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umowy, a w szczególności fakt prowadzenia działalności gospodarczej oraz wykorzystanie zakupionych towarów lub usług zgodnie z chara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kterem prowadzonej działalności,</w:t>
      </w:r>
    </w:p>
    <w:p w:rsidR="00302F6B" w:rsidRPr="00B942E9" w:rsidRDefault="00302F6B" w:rsidP="00A87478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24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Przedstawić umowę o pracę zatrudnionego pracownika – dotyczy Przedsiębiorców zobowiązanych do zatrudnienia pracowni</w:t>
      </w:r>
      <w:r w:rsidR="00B942E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a, którzy na etapie </w:t>
      </w:r>
      <w:r w:rsidR="004E0D26" w:rsidRPr="00B942E9">
        <w:rPr>
          <w:rFonts w:ascii="Times New Roman" w:eastAsia="Times New Roman" w:hAnsi="Times New Roman"/>
          <w:sz w:val="24"/>
          <w:szCs w:val="24"/>
          <w:lang w:eastAsia="pl-PL"/>
        </w:rPr>
        <w:t>rekrutacji, doradztwa biznesowego oraz biznes planu zadeklarowali zatrudnienie pracownika.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stwierdzenia braków formalnych w złożonym zestawieniu poniesionych wydatków inwestycyjnych, o którym mowa w ust. 3 pkt 2 Beneficjent wzywa przedsiębiorcę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jego uzupełnienia lub złożenia dodatkowych wyjaśnień w wyznaczonym terminie.</w:t>
      </w:r>
    </w:p>
    <w:p w:rsidR="00302F6B" w:rsidRPr="00B942E9" w:rsidRDefault="00302F6B" w:rsidP="00A8747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Niezłożenie przez przedsiębiorcę wyjaśnień o których mowa w ust. 5 lub nie usunięcie braków powoduje rozwiązanie niniejszej umowy</w:t>
      </w:r>
      <w:r w:rsidR="004975B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 przypadku likwidacji lub zawieszenia przez przedsiębiorcę działalności gospodarczej, przedsiębiorca ma</w:t>
      </w: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obowiązek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poinformowania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Beneficjenta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tych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okolicznościach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ich wystąpienia.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o którym mowa w ust. 7 przedsiębiorca zobowiązany jest zwrócić otrzymane środki finansowe na rozwój działalności (wraz z odsetkami ustawowymi liczonymi od dnia przekazania środków przedsiębiorcy na rachunek bankowy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Beneficjenta nr …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prowadzony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w banku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…..w terminie 7 dni od dnia poinformowania Beneficjenta o likwidacji lub zawieszeniu działalności.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przypadku, gdy opóźnienie w przekazywaniu płatności wynika z przyczyn niezależnych od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Beneficjenta, przedsiębiorcy nie przysługuje prawo domagania się odsetek za opóźnioną płatność.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wystąpienia opóźnień w przekazywaniu płatności, o których mowa w ust. 10, przekraczających 14 dni, Beneficjent zobowiązany jest niezwłocznie poinformować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przedsiębiorcę, w formie pisemnej, o przyczynach opóźnień i prognozie przekazania płatności.</w:t>
      </w:r>
    </w:p>
    <w:p w:rsidR="00302F6B" w:rsidRPr="00B942E9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</w:p>
    <w:p w:rsidR="00302F6B" w:rsidRPr="00B942E9" w:rsidRDefault="00302F6B" w:rsidP="00A87478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24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Przedsiębiorca zobowiązany jest przedłożyć Beneficjentowi na jego żądanie i w terminie przez niego ustalonym dokumenty potwierdzające fakt prowadzenia przez siebie działalności gospodarczej, w postaci oryginałów/kserokopii potwierdzonych za zgodność z oryginałem zaświadczeń z Urzędu Skarbowego, ZUS oraz inne dokumenty, na podstawie których możliwe jest zweryfikowanie czy Przedsiębiorca prowadzi działalność.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5 - Obowiązki kontrolne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jest zobowiązany poddać się kontroli uprawnionych organów w zakresie prawidłowości wydatkowania bezzwrotnego wsparcia.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przynajmniej dwukrotnie dokonuje kontroli działalności gospodarczej prowadzonej przez Przedsiębiorcę w okresie 12 miesięcy od dnia faktycznego rozpoczęcia działalności gospodarczej, tj. w szczególności: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- czy Przedsiębiorca faktycznie prowadzi działalność gospodarczą;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- czy działalność prowadzona jest zgodnie z zatwierdzonym biznesplanem;</w:t>
      </w:r>
    </w:p>
    <w:p w:rsidR="00302F6B" w:rsidRPr="00B942E9" w:rsidRDefault="00302F6B" w:rsidP="00A8747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- wykorzystanie przez niego zakupionych towarów lub usług zgodnie z charakterem prowadzonej działalności, w tym z biznesplanem. W szczególności Przedsiębiorca powinien posiadać sprzęt i wyposażenie zakupione z otrzymanych środków i wykazane w rozliczeniu. 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 na podstawie czynności kontrolnych przeprowadzonych przez uprawnione organy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stwierdzone, że przedsiębiorca wykorzystał całość lub część bezzwrotnego wsparcia niezgodnie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przeznaczeniem,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bez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zachowania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odpowiednich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procedur lub pobrał całość lub część dotacji w sposób nienależny albo w nadmiernej wysokości,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zobowiązany jest on do zwrotu tych środków odpowiednio w całości lub w części wraz z odsetkami w wysokości określonej jak dla zaległości podatkowych, w terminie i na rachunek wskazany przez Beneficjenta lub inny podmiot, o którym mowa w ust.1.</w:t>
      </w:r>
    </w:p>
    <w:p w:rsidR="00302F6B" w:rsidRPr="00B942E9" w:rsidRDefault="00302F6B" w:rsidP="00A87478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120" w:line="240" w:lineRule="auto"/>
        <w:ind w:left="360"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od dotacji wykorzystanej niezgodnie z przeznaczeniem, bez zachowania odpowiednich procedur lub pobranej w sposób nienależny albo w nadmiernej wysokości,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o których mowa w ust. 2, są naliczane od dnia przekazania nieprawidłowo wykorzystanych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lub pobranych środków finansowych na rozwój przedsiębiorczości.</w:t>
      </w:r>
    </w:p>
    <w:p w:rsidR="00302F6B" w:rsidRPr="00B942E9" w:rsidRDefault="00302F6B" w:rsidP="00A87478">
      <w:pPr>
        <w:numPr>
          <w:ilvl w:val="0"/>
          <w:numId w:val="8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gdy w ramach kontroli stwierdzone zostanie, iż przedsiębiorca nie posiada towarów, które wykazał w rozliczeniu, a które nabył w celu zużycia w ramach prowadzonej działalności gospodarczej (np. materiały zużyte w celu świadczenia usług) lub w celu dalszej sprzedaży, uczestnik powinien wykazać przychód z tytułu świadczonych usług lub sprzedaży towarów bądź też w inny sposób uzasadnić fakt nieposiadania zakupionych towarów.</w:t>
      </w:r>
    </w:p>
    <w:p w:rsidR="00302F6B" w:rsidRPr="00B942E9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11"/>
          <w:sz w:val="24"/>
          <w:szCs w:val="24"/>
          <w:lang w:eastAsia="pl-PL"/>
        </w:rPr>
        <w:t>§ 6 - Zmiana umowy</w:t>
      </w: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Umowy, wymagają aneksu w formie pisemnej, pod rygorem nieważności, </w:t>
      </w:r>
      <w:r w:rsidRPr="00B942E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zastrzeżeniem ust. 4 i 5.</w:t>
      </w:r>
    </w:p>
    <w:p w:rsidR="00302F6B" w:rsidRPr="00B942E9" w:rsidRDefault="00302F6B" w:rsidP="00A87478">
      <w:pPr>
        <w:shd w:val="clear" w:color="auto" w:fill="FFFFFF"/>
        <w:tabs>
          <w:tab w:val="left" w:pos="426"/>
        </w:tabs>
        <w:spacing w:after="240" w:line="240" w:lineRule="auto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Jeżeli wniosek o zmianę Umowy pochodzi od Przedsiębiorcy, musi on przedstawić ten wniosek Beneficjento</w:t>
      </w:r>
      <w:r w:rsidR="0096067E">
        <w:rPr>
          <w:rFonts w:ascii="Times New Roman" w:eastAsia="Times New Roman" w:hAnsi="Times New Roman"/>
          <w:sz w:val="24"/>
          <w:szCs w:val="24"/>
          <w:lang w:eastAsia="pl-PL"/>
        </w:rPr>
        <w:t>wi nie później niż w terminie 7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dniem, w którym zmiana ta powinna wejść w życie. Wniosek o zmianę, o którym mowa w zdaniu pierwszym musi zostać rozpatrzony przez Beneficjenta w terminie 14 dni roboczych od dnia jego otrzymania.</w:t>
      </w:r>
    </w:p>
    <w:p w:rsidR="00302F6B" w:rsidRPr="00A11243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1243" w:rsidRPr="00A11243" w:rsidRDefault="00302F6B" w:rsidP="00A1124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1243">
        <w:rPr>
          <w:rFonts w:ascii="Times New Roman" w:eastAsia="Times New Roman" w:hAnsi="Times New Roman"/>
          <w:sz w:val="24"/>
          <w:szCs w:val="24"/>
          <w:lang w:eastAsia="pl-PL"/>
        </w:rPr>
        <w:t>Zasada, o której mowa w ust.2 nie dotyczy sytuacji, gdy niezachowanie terminu, o którym mowa w ust. 2 nastąpi z przyczyn niezależnych od przedsiębiorcy lub została zaakceptowana przez Beneficjenta.</w:t>
      </w:r>
    </w:p>
    <w:p w:rsidR="00A11243" w:rsidRPr="00A11243" w:rsidRDefault="00A11243" w:rsidP="00A11243">
      <w:pPr>
        <w:shd w:val="clear" w:color="auto" w:fill="FFFFFF"/>
        <w:tabs>
          <w:tab w:val="left" w:pos="426"/>
        </w:tabs>
        <w:spacing w:before="12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1243" w:rsidRPr="00A11243" w:rsidRDefault="002166C1" w:rsidP="00A1124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1243">
        <w:rPr>
          <w:rFonts w:ascii="Times New Roman" w:hAnsi="Times New Roman"/>
          <w:sz w:val="24"/>
          <w:szCs w:val="24"/>
        </w:rPr>
        <w:t>Zmiany dotyczące przesunięć pomiędzy poszczególnymi pozycjami wydatków ujętych</w:t>
      </w:r>
      <w:r w:rsidRPr="00A11243">
        <w:rPr>
          <w:rFonts w:ascii="Times New Roman" w:hAnsi="Times New Roman"/>
          <w:sz w:val="24"/>
          <w:szCs w:val="24"/>
        </w:rPr>
        <w:br/>
        <w:t>w zaakceptowanym przez Beneficjenta harmonogramie rzeczowo-finansowym inwestycji, dopuszczalne są do wysokości nie  przekraczającej 10 % zakładanej wartości wydatku.</w:t>
      </w:r>
      <w:r w:rsidR="00A11243" w:rsidRPr="00A1124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11243" w:rsidRPr="00A11243" w:rsidRDefault="00A11243" w:rsidP="00A11243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1243">
        <w:rPr>
          <w:rFonts w:ascii="Times New Roman" w:hAnsi="Times New Roman"/>
          <w:sz w:val="24"/>
          <w:szCs w:val="24"/>
        </w:rPr>
        <w:t>Zmiany, o których mowa w ust. 4 nie wymagają sporządzania aneksu do niniejszej Umowy, a jedynie poinformowania Beneficjenta w formie pisemnej wraz z uzasadnieniem, w terminie 14 dni od dnia wystąpienia zmian.</w:t>
      </w:r>
    </w:p>
    <w:p w:rsidR="00302F6B" w:rsidRPr="00A11243" w:rsidRDefault="00302F6B" w:rsidP="00A11243">
      <w:pPr>
        <w:shd w:val="clear" w:color="auto" w:fill="FFFFFF"/>
        <w:tabs>
          <w:tab w:val="left" w:pos="426"/>
        </w:tabs>
        <w:spacing w:before="120" w:after="240" w:line="240" w:lineRule="auto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A11243" w:rsidRDefault="00302F6B" w:rsidP="00A87478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24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1243">
        <w:rPr>
          <w:rFonts w:ascii="Times New Roman" w:eastAsia="Times New Roman" w:hAnsi="Times New Roman"/>
          <w:sz w:val="24"/>
          <w:szCs w:val="24"/>
          <w:lang w:eastAsia="pl-PL"/>
        </w:rPr>
        <w:t>Obowiązki i prawa wynikające z umowy oraz związane z nią płatności nie mogą być w żadnym wypadku przenoszone na rzecz osoby trzeciej.</w:t>
      </w:r>
    </w:p>
    <w:p w:rsidR="004E0D26" w:rsidRPr="00B942E9" w:rsidRDefault="004E0D26" w:rsidP="004E0D26">
      <w:pPr>
        <w:shd w:val="clear" w:color="auto" w:fill="FFFFFF"/>
        <w:tabs>
          <w:tab w:val="left" w:pos="426"/>
        </w:tabs>
        <w:spacing w:before="12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F6B" w:rsidRPr="00B942E9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§ 7 - Rozwi</w:t>
      </w:r>
      <w:r w:rsidRPr="00B942E9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ą</w:t>
      </w:r>
      <w:r w:rsidRPr="00B942E9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pl-PL"/>
        </w:rPr>
        <w:t>zanie umowy</w:t>
      </w:r>
    </w:p>
    <w:p w:rsidR="00302F6B" w:rsidRPr="00B942E9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120" w:line="240" w:lineRule="auto"/>
        <w:ind w:right="17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Przedsiębiorca może rozwiązać umowę bez wypowiedzenia w każdym momencie, z zastrzeżeniem ust. 3.</w:t>
      </w:r>
    </w:p>
    <w:p w:rsidR="00302F6B" w:rsidRPr="00B942E9" w:rsidRDefault="00302F6B" w:rsidP="00A874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120" w:line="240" w:lineRule="auto"/>
        <w:ind w:right="10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Beneficjent może wypowiedzieć umowę ze skutkiem natychmiastowym i bez wypłaty jakichkolwiek odszkodowań, gdy przedsiębiorca: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wypełni, bez usprawiedliwienia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jednego ze swych zobowiązań i po otrzymaniu pisemnego upomnienia nadal ich nie wypełnia lub nie przedstawi w okre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sie 30 dni stosownych wyjaśnień,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zawiesi działalność lub zaprzestanie prowadzenia działalności w okresie 12 miesięcy od dnia faktycznego rozpoczęcia jej prowadzenia</w:t>
      </w:r>
      <w:r w:rsidRPr="00B942E9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4"/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zmieni swoją formę prawną, chyba że wcześniej zostanie podpisany 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aneks dopuszczający taką zmianę,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przedstawi fałszywe lub niepełne oświadczenia w celu uzyskania dotacji;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dopuści się nieprawidłowości finansowych,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będzie prowadził działalności gospodarczej przez 12 miesięcy od dnia podpisania umowy i na zakończenie tego okresu nie przedstawi dokumentów potwierdzających fakt prowadzenia działalności (zaświadczenie o niezaleganiu z ZUS i US oraz aktualny wpis do CEIDG- wydruk ze strony internetowej CEIDG, oświadczenie o zatrudnieniu pracownika)</w:t>
      </w:r>
      <w:r w:rsidR="004975B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,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zmieni adres prowadzenia działalności gospodarczej bez poinformowania o tym Beneficjenta i podpisania stosownego aneksu.</w:t>
      </w:r>
    </w:p>
    <w:p w:rsidR="00302F6B" w:rsidRPr="00B942E9" w:rsidRDefault="00302F6B" w:rsidP="00A8747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24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zatrudni pracowników na umowę o prace – dotyczy Przedsiębiorców, którzy na etapie rekrutacji i doradztwa biznesowego zadeklarowali zatrudnienie pracownika.</w:t>
      </w:r>
    </w:p>
    <w:p w:rsidR="00302F6B" w:rsidRPr="00B942E9" w:rsidRDefault="00302F6B" w:rsidP="00D426E0">
      <w:pPr>
        <w:shd w:val="clear" w:color="auto" w:fill="FFFFFF"/>
        <w:tabs>
          <w:tab w:val="left" w:pos="360"/>
        </w:tabs>
        <w:spacing w:beforeLines="114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3.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ab/>
        <w:t>W przypadku, gdy rozwiązanie Umowy, o którym mowa w pkt 1 nastąpi po otrzymaniu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środków finansowych na rozwój przedsiębiorczości, o których mowa w § 2, przedsiębiorca zobowiązany jest zwrócić w całości otrzymane wsparcie, na  rachunek    bankowy ………………..…   Beneficjenta   nr …………..…  prowadzony w  banku ………….… w terminie  7 </w:t>
      </w: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dni od dnia rozwiązania Umowy.</w:t>
      </w:r>
    </w:p>
    <w:p w:rsidR="00302F6B" w:rsidRPr="00B942E9" w:rsidRDefault="00302F6B" w:rsidP="00D426E0">
      <w:pPr>
        <w:shd w:val="clear" w:color="auto" w:fill="FFFFFF"/>
        <w:tabs>
          <w:tab w:val="left" w:pos="360"/>
        </w:tabs>
        <w:spacing w:beforeLines="114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4. W przypadku gdy przedsiębiorca nie dokonał w wyznaczonym terminie zwrotu, o którym mowa w ust. 3 oraz w § 5 ust. 3, Beneficjent podejmie czynności zmierzające do odzyskania należnych środków, z wykorzystaniem dostępnych środków prawnych, w szczególności zabezpieczenia, o którym mowa w § 4 ust.</w:t>
      </w:r>
      <w:r w:rsidR="004975B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czynności zmierzających do odzyskania nieprawidłowo wykorzystanej dotacji obciążają przedsiębiorcę.</w:t>
      </w:r>
    </w:p>
    <w:p w:rsidR="00302F6B" w:rsidRPr="00B942E9" w:rsidRDefault="00302F6B" w:rsidP="00D426E0">
      <w:pPr>
        <w:shd w:val="clear" w:color="auto" w:fill="FFFFFF"/>
        <w:tabs>
          <w:tab w:val="left" w:pos="360"/>
        </w:tabs>
        <w:spacing w:beforeLines="114" w:after="0" w:line="240" w:lineRule="auto"/>
        <w:ind w:left="360" w:right="10" w:hanging="3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6. O czynnościach podjętych w związku z sytuacją, o której mowa w ust. 5, Beneficjent informuje Instytucją Pośredniczącą w ciągu 14 dni od dnia podjęcia tych czynności.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8- Postanowienia końcowe</w:t>
      </w:r>
    </w:p>
    <w:p w:rsidR="00302F6B" w:rsidRPr="00B942E9" w:rsidRDefault="00302F6B" w:rsidP="00A874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Postanowienia niniejszej Umowy podlegają prawu polskiemu.</w:t>
      </w:r>
    </w:p>
    <w:p w:rsidR="00302F6B" w:rsidRPr="00B942E9" w:rsidRDefault="00302F6B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29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>Wszelkie spory między Beneficjentem a przedsiębiorcą związane z realizacją niniejszej umowy podlegają rozstrzygnięciu przez sąd właściwy dla siedziby Beneficjenta.</w:t>
      </w:r>
    </w:p>
    <w:p w:rsidR="00302F6B" w:rsidRPr="00B942E9" w:rsidRDefault="004C3C55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</w:t>
      </w:r>
      <w:r w:rsidR="00302F6B"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 języku polskim, w dwóch jednobrzmiących </w:t>
      </w:r>
      <w:r w:rsidR="00302F6B"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egzemplarzach: jednym dla Beneficjenta i jednym dla przedsiębiorcy</w:t>
      </w:r>
      <w:r w:rsidR="00302F6B" w:rsidRPr="00B942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F6B" w:rsidRPr="00B942E9" w:rsidRDefault="00302F6B" w:rsidP="00A87478">
      <w:pPr>
        <w:shd w:val="clear" w:color="auto" w:fill="FFFFFF"/>
        <w:tabs>
          <w:tab w:val="left" w:pos="360"/>
        </w:tabs>
        <w:spacing w:before="2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4.   Umowa wchodzi w życie w dniu podpisania jej przez obie strony.</w:t>
      </w:r>
    </w:p>
    <w:p w:rsidR="00302F6B" w:rsidRPr="00B942E9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§ 9 – Korespondencja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Wszelka korespondencja związana z realizacją niniejszej Umowy będzie prowadzona 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 oraz będzie się powoływała na numer niniejszej Umowy. Korespondencja będzie kierowana na poniższe adresy: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Beneficjenta: </w:t>
      </w:r>
    </w:p>
    <w:p w:rsidR="00302F6B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</w:t>
      </w:r>
      <w:r w:rsidR="00EB4B6E">
        <w:rPr>
          <w:rFonts w:ascii="Times New Roman" w:eastAsia="Times New Roman" w:hAnsi="Times New Roman"/>
          <w:sz w:val="24"/>
          <w:szCs w:val="24"/>
          <w:lang w:eastAsia="pl-PL"/>
        </w:rPr>
        <w:t>Lokalna Grupa Działania WARMIŃSKI ZAKĄTEK</w:t>
      </w:r>
    </w:p>
    <w:p w:rsidR="00EB4B6E" w:rsidRPr="00B942E9" w:rsidRDefault="00EB4B6E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Biuro projektu</w:t>
      </w:r>
    </w:p>
    <w:p w:rsidR="00302F6B" w:rsidRPr="00B942E9" w:rsidRDefault="00302F6B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EB4B6E">
        <w:rPr>
          <w:rFonts w:ascii="Times New Roman" w:eastAsia="Times New Roman" w:hAnsi="Times New Roman"/>
          <w:sz w:val="24"/>
          <w:szCs w:val="24"/>
          <w:lang w:eastAsia="pl-PL"/>
        </w:rPr>
        <w:t>Krasickiego 1</w:t>
      </w:r>
      <w:r w:rsidRPr="00B942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2F6B" w:rsidRPr="00B942E9" w:rsidRDefault="00EB4B6E" w:rsidP="00A87478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11-100 Lidzbark Warmiński</w:t>
      </w:r>
    </w:p>
    <w:p w:rsidR="00302F6B" w:rsidRPr="00B942E9" w:rsidRDefault="00302F6B" w:rsidP="00A87478">
      <w:pPr>
        <w:shd w:val="clear" w:color="auto" w:fill="FFFFFF"/>
        <w:spacing w:before="240" w:after="0" w:line="240" w:lineRule="auto"/>
        <w:ind w:left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przedsiębiorcy: &lt;adres przedsiębiorcy &gt;</w:t>
      </w:r>
    </w:p>
    <w:p w:rsidR="00302F6B" w:rsidRPr="00B942E9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W imieniu Beneficjenta                                          W imieniu Uczestnika projektu</w:t>
      </w:r>
    </w:p>
    <w:p w:rsidR="004E0D26" w:rsidRPr="00B942E9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E0D26" w:rsidRPr="00B942E9" w:rsidRDefault="004E0D26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            ................................................................</w:t>
      </w:r>
    </w:p>
    <w:p w:rsidR="00302F6B" w:rsidRPr="00B942E9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[Imię i nazwisko oraz stanowisko osoby 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[Imię i nazwisko osoby upoważnionej       </w:t>
      </w:r>
      <w:proofErr w:type="spellStart"/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>upoważnionej</w:t>
      </w:r>
      <w:proofErr w:type="spellEnd"/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podpisania umowy]                            do podpisania umowy]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                 </w:t>
      </w: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[podpis] [data]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[podpis] [data]</w:t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2F6B" w:rsidRPr="00B942E9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 umowy należy </w:t>
      </w:r>
      <w:r w:rsidR="007E67EF" w:rsidRPr="00B942E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dołączyć załączniki: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Wniosek o udzielenie wsparcia finansowego wraz z biznesplanem i załącznikami</w:t>
      </w:r>
      <w:r w:rsidR="007E67EF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B942E9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zarejestrowanie działalności gospodarczej (wpis do </w:t>
      </w:r>
      <w:proofErr w:type="spellStart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 KRS lub innego właściwego rejestru),</w:t>
      </w:r>
    </w:p>
    <w:p w:rsidR="00302F6B" w:rsidRPr="00B942E9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opi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nadanie numeru REGON dla prowadzonej działalności gospodarczej,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kopi</w:t>
      </w:r>
      <w:r w:rsidR="00225BA9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ę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dokumentu poświadczającego zgłoszenie w ZUS (ZUA, ZUS ZFA/ZPA)/ KRUS prowadzonej działalności gospodarczej,</w:t>
      </w:r>
    </w:p>
    <w:p w:rsidR="00225BA9" w:rsidRPr="00B942E9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aktualizowany harmonogram rzeczowo-finansow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y,</w:t>
      </w:r>
    </w:p>
    <w:p w:rsidR="00302F6B" w:rsidRPr="00B942E9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świadczenie o nieotrzymaniu innej pomocy dotyczącej tych samych kosztów kwalifikowalnych lub tego samego projektu, na realizację którego udzielana jest pomoc de </w:t>
      </w:r>
      <w:proofErr w:type="spellStart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="00302F6B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302F6B" w:rsidRPr="00B942E9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25BA9"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B942E9">
        <w:rPr>
          <w:rFonts w:ascii="Times New Roman" w:eastAsia="Times New Roman" w:hAnsi="Times New Roman"/>
          <w:i/>
          <w:sz w:val="24"/>
          <w:szCs w:val="24"/>
          <w:lang w:eastAsia="pl-PL"/>
        </w:rPr>
        <w:t>abezpieczenia zwrotu otrzymanego wsparcia (zgodnie z §4 ust. 2 pkt. 3).</w:t>
      </w:r>
    </w:p>
    <w:p w:rsidR="00302F6B" w:rsidRPr="00B942E9" w:rsidRDefault="00302F6B" w:rsidP="00FC7F56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B942E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p w:rsidR="001A0615" w:rsidRPr="00B942E9" w:rsidRDefault="001A0615" w:rsidP="00A8747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A0615" w:rsidRPr="00B942E9" w:rsidSect="0060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DF" w:rsidRDefault="00953DDF" w:rsidP="00A66713">
      <w:pPr>
        <w:spacing w:after="0" w:line="240" w:lineRule="auto"/>
      </w:pPr>
      <w:r>
        <w:separator/>
      </w:r>
    </w:p>
  </w:endnote>
  <w:endnote w:type="continuationSeparator" w:id="0">
    <w:p w:rsidR="00953DDF" w:rsidRDefault="00953DDF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EB4B6E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DF" w:rsidRDefault="00953DDF" w:rsidP="00A66713">
      <w:pPr>
        <w:spacing w:after="0" w:line="240" w:lineRule="auto"/>
      </w:pPr>
      <w:r>
        <w:separator/>
      </w:r>
    </w:p>
  </w:footnote>
  <w:footnote w:type="continuationSeparator" w:id="0">
    <w:p w:rsidR="00953DDF" w:rsidRDefault="00953DDF" w:rsidP="00A66713">
      <w:pPr>
        <w:spacing w:after="0" w:line="240" w:lineRule="auto"/>
      </w:pPr>
      <w:r>
        <w:continuationSeparator/>
      </w:r>
    </w:p>
  </w:footnote>
  <w:footnote w:id="1">
    <w:p w:rsidR="00302F6B" w:rsidRDefault="00302F6B" w:rsidP="00302F6B">
      <w:pPr>
        <w:shd w:val="clear" w:color="auto" w:fill="FFFFFF"/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</w:p>
  </w:footnote>
  <w:footnote w:id="2">
    <w:p w:rsidR="00302F6B" w:rsidRPr="00456F0F" w:rsidRDefault="00302F6B" w:rsidP="00302F6B">
      <w:pPr>
        <w:pStyle w:val="Tekstprzypisudolnego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3</w:t>
      </w:r>
      <w:r w:rsidRPr="00456F0F">
        <w:rPr>
          <w:rFonts w:ascii="Times New Roman" w:hAnsi="Times New Roman"/>
          <w:sz w:val="16"/>
          <w:szCs w:val="16"/>
        </w:rPr>
        <w:t xml:space="preserve"> </w:t>
      </w:r>
      <w:r w:rsidRPr="00456F0F">
        <w:rPr>
          <w:rFonts w:ascii="Times New Roman" w:hAnsi="Times New Roman"/>
          <w:spacing w:val="-10"/>
          <w:sz w:val="16"/>
          <w:szCs w:val="16"/>
        </w:rPr>
        <w:t>Całkowita kwota dotacji może obejmować 100% całkowitych wydatków inwestycyjnych. Maksymalna kwota wsparcia nie może być wyższa niż 6-krotn</w:t>
      </w:r>
      <w:r w:rsidR="00821A00">
        <w:rPr>
          <w:rFonts w:ascii="Times New Roman" w:hAnsi="Times New Roman"/>
          <w:spacing w:val="-10"/>
          <w:sz w:val="16"/>
          <w:szCs w:val="16"/>
        </w:rPr>
        <w:t xml:space="preserve">ość </w:t>
      </w:r>
      <w:r w:rsidRPr="00456F0F">
        <w:rPr>
          <w:rFonts w:ascii="Times New Roman" w:hAnsi="Times New Roman"/>
          <w:spacing w:val="-10"/>
          <w:sz w:val="16"/>
          <w:szCs w:val="16"/>
        </w:rPr>
        <w:t>przeciętnego wynagrodzenia za pracę w gospodarce narodowej obowiązującego w dniu przyznania wsparcia</w:t>
      </w:r>
    </w:p>
  </w:footnote>
  <w:footnote w:id="3">
    <w:p w:rsidR="00302F6B" w:rsidRPr="00456F0F" w:rsidRDefault="00302F6B" w:rsidP="00302F6B">
      <w:pPr>
        <w:shd w:val="clear" w:color="auto" w:fill="FFFFFF"/>
        <w:ind w:right="11"/>
        <w:jc w:val="both"/>
        <w:rPr>
          <w:rFonts w:ascii="Times New Roman" w:hAnsi="Times New Roman"/>
          <w:sz w:val="16"/>
          <w:szCs w:val="16"/>
        </w:rPr>
      </w:pPr>
      <w:r w:rsidRPr="00456F0F">
        <w:rPr>
          <w:rStyle w:val="Odwoanieprzypisudolnego"/>
          <w:rFonts w:ascii="Times New Roman" w:hAnsi="Times New Roman"/>
          <w:sz w:val="16"/>
          <w:szCs w:val="16"/>
        </w:rPr>
        <w:t>4</w:t>
      </w:r>
      <w:r w:rsidRPr="00456F0F">
        <w:rPr>
          <w:rFonts w:ascii="Times New Roman" w:hAnsi="Times New Roman"/>
          <w:sz w:val="16"/>
          <w:szCs w:val="16"/>
        </w:rPr>
        <w:t xml:space="preserve"> </w:t>
      </w:r>
      <w:r w:rsidRPr="00456F0F">
        <w:rPr>
          <w:rFonts w:ascii="Times New Roman" w:hAnsi="Times New Roman"/>
          <w:spacing w:val="-7"/>
          <w:sz w:val="16"/>
          <w:szCs w:val="16"/>
        </w:rPr>
        <w:t>Wzór zestawienia poniesionych wydatków inwestycyjnych stanowi Załącznik do Biznesplanu .</w:t>
      </w:r>
    </w:p>
    <w:p w:rsidR="00302F6B" w:rsidRDefault="00302F6B" w:rsidP="00302F6B">
      <w:pPr>
        <w:pStyle w:val="Tekstprzypisudolnego"/>
      </w:pPr>
    </w:p>
  </w:footnote>
  <w:footnote w:id="4">
    <w:p w:rsidR="00302F6B" w:rsidRDefault="00302F6B" w:rsidP="00302F6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przypadków, w których zawieszenie działalność lub zaprzestanie prowadzenia działalności w trakcie otrzymywania dotacji wynika z przyczyn obiektywnych i niezależnych od przedsiębiorcy. Przedsiębiorca zobowiązany jest wówczas przedstawić wiarygodne i wyczerpujące uzasadnienie wraz z dokumentami poświadczającymi wypełnienie wyżej wskazanych przesłanek.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D426E0" w:rsidP="00D426E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D426E0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703063"/>
    <w:multiLevelType w:val="hybridMultilevel"/>
    <w:tmpl w:val="6BFE6268"/>
    <w:lvl w:ilvl="0" w:tplc="B4328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E27"/>
    <w:multiLevelType w:val="singleLevel"/>
    <w:tmpl w:val="8DD81AF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2EDD1DFB"/>
    <w:multiLevelType w:val="singleLevel"/>
    <w:tmpl w:val="5C4EAAD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8">
    <w:nsid w:val="3F5F6F9E"/>
    <w:multiLevelType w:val="hybridMultilevel"/>
    <w:tmpl w:val="81B6AC90"/>
    <w:lvl w:ilvl="0" w:tplc="DA3CD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A646811"/>
    <w:multiLevelType w:val="singleLevel"/>
    <w:tmpl w:val="603E900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13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A3A77"/>
    <w:multiLevelType w:val="singleLevel"/>
    <w:tmpl w:val="F0ACA6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7"/>
    <w:lvlOverride w:ilvl="0">
      <w:startOverride w:val="4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2F6B"/>
    <w:rsid w:val="000057A6"/>
    <w:rsid w:val="00012D98"/>
    <w:rsid w:val="00037D20"/>
    <w:rsid w:val="00133A95"/>
    <w:rsid w:val="00134635"/>
    <w:rsid w:val="00137973"/>
    <w:rsid w:val="001A0615"/>
    <w:rsid w:val="002166C1"/>
    <w:rsid w:val="00225BA9"/>
    <w:rsid w:val="00302F6B"/>
    <w:rsid w:val="003610C4"/>
    <w:rsid w:val="003666E0"/>
    <w:rsid w:val="003708BE"/>
    <w:rsid w:val="00456F0F"/>
    <w:rsid w:val="00485223"/>
    <w:rsid w:val="004975BA"/>
    <w:rsid w:val="004A2CE1"/>
    <w:rsid w:val="004C36E1"/>
    <w:rsid w:val="004C3C55"/>
    <w:rsid w:val="004D158E"/>
    <w:rsid w:val="004E0D26"/>
    <w:rsid w:val="00540901"/>
    <w:rsid w:val="006003EB"/>
    <w:rsid w:val="006140CF"/>
    <w:rsid w:val="006425A6"/>
    <w:rsid w:val="006913A8"/>
    <w:rsid w:val="006935E9"/>
    <w:rsid w:val="0079712A"/>
    <w:rsid w:val="007E67EF"/>
    <w:rsid w:val="00821A00"/>
    <w:rsid w:val="008F7F60"/>
    <w:rsid w:val="00953DDF"/>
    <w:rsid w:val="00955045"/>
    <w:rsid w:val="0096067E"/>
    <w:rsid w:val="009A6FD1"/>
    <w:rsid w:val="00A11243"/>
    <w:rsid w:val="00A66713"/>
    <w:rsid w:val="00A86905"/>
    <w:rsid w:val="00A87478"/>
    <w:rsid w:val="00A90724"/>
    <w:rsid w:val="00B42AB8"/>
    <w:rsid w:val="00B80777"/>
    <w:rsid w:val="00B942E9"/>
    <w:rsid w:val="00BD6A27"/>
    <w:rsid w:val="00D426E0"/>
    <w:rsid w:val="00D541AD"/>
    <w:rsid w:val="00D54A10"/>
    <w:rsid w:val="00EA0B58"/>
    <w:rsid w:val="00EB4B6E"/>
    <w:rsid w:val="00F44715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78</TotalTime>
  <Pages>9</Pages>
  <Words>3001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8</cp:revision>
  <cp:lastPrinted>2016-06-14T08:01:00Z</cp:lastPrinted>
  <dcterms:created xsi:type="dcterms:W3CDTF">2016-07-05T06:50:00Z</dcterms:created>
  <dcterms:modified xsi:type="dcterms:W3CDTF">2016-09-28T11:11:00Z</dcterms:modified>
</cp:coreProperties>
</file>