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C34C66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EKO MALUCH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</w:t>
      </w:r>
      <w:r w:rsidR="00C34C66">
        <w:rPr>
          <w:rStyle w:val="emsubject"/>
          <w:sz w:val="36"/>
          <w:szCs w:val="36"/>
        </w:rPr>
        <w:t>4.00-28-0017/19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ED5058">
        <w:rPr>
          <w:rFonts w:ascii="Times New Roman" w:hAnsi="Times New Roman" w:cs="Times New Roman"/>
          <w:szCs w:val="24"/>
        </w:rPr>
        <w:t>17.12.2020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ED5058">
        <w:rPr>
          <w:rFonts w:ascii="Times New Roman" w:hAnsi="Times New Roman" w:cs="Times New Roman"/>
          <w:szCs w:val="24"/>
        </w:rPr>
        <w:t>, 18</w:t>
      </w:r>
      <w:r w:rsidR="00A1033D">
        <w:rPr>
          <w:rFonts w:ascii="Times New Roman" w:hAnsi="Times New Roman" w:cs="Times New Roman"/>
          <w:szCs w:val="24"/>
        </w:rPr>
        <w:t>.12.</w:t>
      </w:r>
      <w:r w:rsidR="00ED5058">
        <w:rPr>
          <w:rFonts w:ascii="Times New Roman" w:hAnsi="Times New Roman" w:cs="Times New Roman"/>
          <w:szCs w:val="24"/>
        </w:rPr>
        <w:t>2020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22202F" w:rsidRPr="00C96F01" w:rsidRDefault="006E0DAC" w:rsidP="000A4CC9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C96F01">
        <w:rPr>
          <w:rFonts w:ascii="Times New Roman" w:hAnsi="Times New Roman" w:cs="Times New Roman"/>
        </w:rPr>
        <w:t xml:space="preserve">MIEJSCE </w:t>
      </w:r>
      <w:r w:rsidR="0022202F" w:rsidRPr="00C96F01">
        <w:rPr>
          <w:rFonts w:ascii="Times New Roman" w:hAnsi="Times New Roman" w:cs="Times New Roman"/>
        </w:rPr>
        <w:t>SZKOLENIA</w:t>
      </w:r>
      <w:r w:rsidR="000A4CC9" w:rsidRPr="00C96F01">
        <w:rPr>
          <w:rFonts w:ascii="Times New Roman" w:hAnsi="Times New Roman" w:cs="Times New Roman"/>
        </w:rPr>
        <w:t xml:space="preserve">: </w:t>
      </w:r>
      <w:r w:rsidR="00C96F01" w:rsidRPr="00C96F01">
        <w:rPr>
          <w:rFonts w:ascii="Times New Roman" w:hAnsi="Times New Roman" w:cs="Times New Roman"/>
        </w:rPr>
        <w:t>ul.</w:t>
      </w:r>
      <w:r w:rsidR="00575015">
        <w:rPr>
          <w:rFonts w:ascii="Times New Roman" w:hAnsi="Times New Roman" w:cs="Times New Roman"/>
        </w:rPr>
        <w:t xml:space="preserve"> </w:t>
      </w:r>
      <w:r w:rsidR="00575015">
        <w:rPr>
          <w:rFonts w:ascii="Times New Roman" w:hAnsi="Times New Roman" w:cs="Times New Roman"/>
          <w:shd w:val="clear" w:color="auto" w:fill="FFFFFF"/>
        </w:rPr>
        <w:t>Kopernika 12, 11-135 Lubomino</w:t>
      </w:r>
    </w:p>
    <w:p w:rsidR="0022202F" w:rsidRDefault="0022202F" w:rsidP="0022202F">
      <w:pPr>
        <w:pStyle w:val="Standard"/>
      </w:pPr>
    </w:p>
    <w:p w:rsidR="000A4CC9" w:rsidRDefault="000A4CC9" w:rsidP="0022202F">
      <w:pPr>
        <w:pStyle w:val="Standard"/>
      </w:pPr>
    </w:p>
    <w:p w:rsidR="0022202F" w:rsidRDefault="0022202F" w:rsidP="0022202F">
      <w:pPr>
        <w:pStyle w:val="Standard"/>
      </w:pPr>
    </w:p>
    <w:p w:rsidR="00C34C66" w:rsidRDefault="00C34C66" w:rsidP="0022202F">
      <w:pPr>
        <w:pStyle w:val="Standard"/>
      </w:pPr>
    </w:p>
    <w:p w:rsidR="00575015" w:rsidRPr="0022202F" w:rsidRDefault="00575015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</w:t>
      </w:r>
      <w:r w:rsidR="00C34C66">
        <w:rPr>
          <w:rFonts w:ascii="Times New Roman" w:hAnsi="Times New Roman" w:cs="Times New Roman"/>
          <w:sz w:val="24"/>
          <w:szCs w:val="24"/>
        </w:rPr>
        <w:t xml:space="preserve">EKO MALUCH </w:t>
      </w:r>
      <w:r w:rsidRPr="00FF1AAE">
        <w:rPr>
          <w:rFonts w:ascii="Times New Roman" w:hAnsi="Times New Roman" w:cs="Times New Roman"/>
          <w:sz w:val="24"/>
          <w:szCs w:val="24"/>
        </w:rPr>
        <w:t>(nr proj.</w:t>
      </w:r>
      <w:r w:rsidR="00C34C66" w:rsidRPr="00C34C66">
        <w:t xml:space="preserve"> </w:t>
      </w:r>
      <w:r w:rsidR="00C34C66" w:rsidRPr="00C34C66">
        <w:rPr>
          <w:rFonts w:ascii="Times New Roman" w:hAnsi="Times New Roman" w:cs="Times New Roman"/>
          <w:sz w:val="24"/>
          <w:szCs w:val="24"/>
        </w:rPr>
        <w:t>RPWM.10.04.00-28-0017/19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0A4CC9" w:rsidRPr="00CE0B0A" w:rsidRDefault="000A4CC9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575015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17.12.2020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575015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A1033D">
              <w:rPr>
                <w:bCs/>
                <w:color w:val="000000"/>
              </w:rPr>
              <w:t>.12</w:t>
            </w:r>
            <w:r>
              <w:rPr>
                <w:bCs/>
                <w:color w:val="000000"/>
              </w:rPr>
              <w:t>.2020</w:t>
            </w:r>
          </w:p>
        </w:tc>
      </w:tr>
      <w:tr w:rsidR="00432742" w:rsidRPr="00495E0A" w:rsidTr="00C96F01">
        <w:trPr>
          <w:trHeight w:val="10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11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E51411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274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432742">
              <w:rPr>
                <w:color w:val="000000"/>
              </w:rPr>
              <w:t>0-15.</w:t>
            </w:r>
            <w:r>
              <w:rPr>
                <w:color w:val="000000"/>
              </w:rPr>
              <w:t>0</w:t>
            </w:r>
            <w:r w:rsidR="00C96F01">
              <w:rPr>
                <w:color w:val="000000"/>
              </w:rPr>
              <w:t>0</w:t>
            </w:r>
            <w:r w:rsidR="00432742">
              <w:rPr>
                <w:color w:val="000000"/>
              </w:rPr>
              <w:t xml:space="preserve"> – 8godz. dydaktycznych</w:t>
            </w:r>
            <w:r w:rsidR="00432742">
              <w:rPr>
                <w:color w:val="000000"/>
              </w:rPr>
              <w:br/>
              <w:t>12.</w:t>
            </w:r>
            <w:r>
              <w:rPr>
                <w:color w:val="000000"/>
              </w:rPr>
              <w:t>15</w:t>
            </w:r>
            <w:r w:rsidR="00432742">
              <w:rPr>
                <w:color w:val="000000"/>
              </w:rPr>
              <w:t>-12.</w:t>
            </w:r>
            <w:r>
              <w:rPr>
                <w:color w:val="000000"/>
              </w:rPr>
              <w:t>40</w:t>
            </w:r>
            <w:r w:rsidR="00432742"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</w:t>
            </w:r>
            <w:r w:rsidR="00E51411">
              <w:rPr>
                <w:color w:val="000000"/>
              </w:rPr>
              <w:t>40</w:t>
            </w:r>
            <w:r>
              <w:rPr>
                <w:color w:val="000000"/>
              </w:rPr>
              <w:t>-1</w:t>
            </w:r>
            <w:r w:rsidR="00E5141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5141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przerwa kawowa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CC9" w:rsidRDefault="000A4CC9" w:rsidP="00575015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 w:rsidR="00575015">
              <w:rPr>
                <w:rFonts w:cs="Times New Roman"/>
                <w:u w:val="single"/>
                <w:shd w:val="clear" w:color="auto" w:fill="FFFFFF"/>
              </w:rPr>
              <w:t>Kopernika 12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 w:rsidR="00575015">
              <w:rPr>
                <w:rFonts w:cs="Times New Roman"/>
                <w:u w:val="single"/>
                <w:shd w:val="clear" w:color="auto" w:fill="FFFFFF"/>
              </w:rPr>
              <w:t>135 Lubomino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0A4CC9" w:rsidRDefault="00575015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Kopernika 12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>
              <w:rPr>
                <w:rFonts w:cs="Times New Roman"/>
                <w:u w:val="single"/>
                <w:shd w:val="clear" w:color="auto" w:fill="FFFFFF"/>
              </w:rPr>
              <w:t>135 Lubomino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575015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575015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C34C66" w:rsidP="00C34C66">
            <w:pPr>
              <w:jc w:val="center"/>
              <w:rPr>
                <w:color w:val="000000"/>
              </w:rPr>
            </w:pPr>
            <w:r w:rsidRPr="00C34C66">
              <w:rPr>
                <w:color w:val="000000"/>
              </w:rPr>
              <w:t xml:space="preserve">Małgorzata Jóźwiak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575015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D25D91">
        <w:rPr>
          <w:rFonts w:ascii="Times New Roman" w:hAnsi="Times New Roman"/>
          <w:b/>
          <w:sz w:val="24"/>
          <w:szCs w:val="24"/>
        </w:rPr>
        <w:t xml:space="preserve">- </w:t>
      </w:r>
      <w:r w:rsidR="00C272D2">
        <w:rPr>
          <w:rFonts w:ascii="Times New Roman" w:hAnsi="Times New Roman"/>
          <w:b/>
          <w:sz w:val="24"/>
          <w:szCs w:val="24"/>
        </w:rPr>
        <w:t xml:space="preserve">17.12.2020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C9" w:rsidRDefault="000A4CC9" w:rsidP="000A4CC9">
      <w:pPr>
        <w:rPr>
          <w:rFonts w:eastAsia="Times New Roman" w:cs="Times New Roman"/>
          <w:lang w:bidi="ar-SA"/>
        </w:rPr>
      </w:pPr>
    </w:p>
    <w:p w:rsidR="000A4CC9" w:rsidRPr="00A10B9E" w:rsidRDefault="000A4CC9" w:rsidP="00A10B9E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34C66">
        <w:rPr>
          <w:rFonts w:eastAsia="Times New Roman" w:cs="Times New Roman"/>
          <w:lang w:bidi="ar-SA"/>
        </w:rPr>
        <w:t>Małgorzata Jóźwiak</w:t>
      </w:r>
    </w:p>
    <w:p w:rsidR="000A4CC9" w:rsidRPr="002158F7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Pr="00D25D91" w:rsidRDefault="000A4CC9" w:rsidP="000A4CC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</w:t>
      </w:r>
      <w:r w:rsidR="00D25D91">
        <w:rPr>
          <w:rFonts w:ascii="Times New Roman" w:hAnsi="Times New Roman"/>
          <w:b/>
          <w:sz w:val="24"/>
          <w:szCs w:val="24"/>
        </w:rPr>
        <w:t xml:space="preserve"> -</w:t>
      </w:r>
      <w:r w:rsidR="00C272D2">
        <w:rPr>
          <w:rFonts w:ascii="Times New Roman" w:hAnsi="Times New Roman"/>
          <w:b/>
          <w:sz w:val="24"/>
          <w:szCs w:val="24"/>
        </w:rPr>
        <w:t>18.12.2020</w:t>
      </w:r>
      <w:r w:rsidR="00D25D91"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272D2">
        <w:rPr>
          <w:rFonts w:eastAsia="Times New Roman" w:cs="Times New Roman"/>
          <w:lang w:bidi="ar-SA"/>
        </w:rPr>
        <w:t>Krzysztof Margol</w:t>
      </w:r>
    </w:p>
    <w:p w:rsidR="00DB074C" w:rsidRPr="0080007D" w:rsidRDefault="002158F7" w:rsidP="0080007D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  <w:bookmarkStart w:id="0" w:name="_GoBack"/>
      <w:bookmarkEnd w:id="0"/>
    </w:p>
    <w:p w:rsidR="00DB074C" w:rsidRDefault="00DB074C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DB074C" w:rsidRDefault="00DB074C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DB074C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4B" w:rsidRDefault="00943C4B" w:rsidP="004D52DA">
      <w:r>
        <w:separator/>
      </w:r>
    </w:p>
  </w:endnote>
  <w:endnote w:type="continuationSeparator" w:id="0">
    <w:p w:rsidR="00943C4B" w:rsidRDefault="00943C4B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4B" w:rsidRDefault="00943C4B" w:rsidP="004D52DA">
      <w:r w:rsidRPr="004D52DA">
        <w:rPr>
          <w:color w:val="000000"/>
        </w:rPr>
        <w:separator/>
      </w:r>
    </w:p>
  </w:footnote>
  <w:footnote w:type="continuationSeparator" w:id="0">
    <w:p w:rsidR="00943C4B" w:rsidRDefault="00943C4B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3113F"/>
    <w:rsid w:val="000A367E"/>
    <w:rsid w:val="000A4CC9"/>
    <w:rsid w:val="000C6568"/>
    <w:rsid w:val="00107AED"/>
    <w:rsid w:val="00114B43"/>
    <w:rsid w:val="00162015"/>
    <w:rsid w:val="001F65E4"/>
    <w:rsid w:val="00206149"/>
    <w:rsid w:val="002158F7"/>
    <w:rsid w:val="00215EE6"/>
    <w:rsid w:val="00220672"/>
    <w:rsid w:val="0022202F"/>
    <w:rsid w:val="00252E1D"/>
    <w:rsid w:val="002778F6"/>
    <w:rsid w:val="00287F58"/>
    <w:rsid w:val="002C3166"/>
    <w:rsid w:val="002E54D6"/>
    <w:rsid w:val="002F0DD2"/>
    <w:rsid w:val="00325CBD"/>
    <w:rsid w:val="003400F6"/>
    <w:rsid w:val="00342E83"/>
    <w:rsid w:val="0039678C"/>
    <w:rsid w:val="003B5E6B"/>
    <w:rsid w:val="003C2ACE"/>
    <w:rsid w:val="003D4FE3"/>
    <w:rsid w:val="003F209C"/>
    <w:rsid w:val="00432742"/>
    <w:rsid w:val="00440400"/>
    <w:rsid w:val="004411C3"/>
    <w:rsid w:val="00465B06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65DBD"/>
    <w:rsid w:val="00572934"/>
    <w:rsid w:val="00575015"/>
    <w:rsid w:val="00575600"/>
    <w:rsid w:val="00595F56"/>
    <w:rsid w:val="005A7F8D"/>
    <w:rsid w:val="005F731E"/>
    <w:rsid w:val="00620649"/>
    <w:rsid w:val="00632627"/>
    <w:rsid w:val="00697F41"/>
    <w:rsid w:val="006D5E67"/>
    <w:rsid w:val="006E0DAC"/>
    <w:rsid w:val="0070120D"/>
    <w:rsid w:val="00713AE0"/>
    <w:rsid w:val="00713BF8"/>
    <w:rsid w:val="00713E7A"/>
    <w:rsid w:val="00737290"/>
    <w:rsid w:val="00797FCB"/>
    <w:rsid w:val="007A5968"/>
    <w:rsid w:val="007A5DC1"/>
    <w:rsid w:val="007C30DD"/>
    <w:rsid w:val="007C7E02"/>
    <w:rsid w:val="007E7079"/>
    <w:rsid w:val="0080007D"/>
    <w:rsid w:val="00803B19"/>
    <w:rsid w:val="008401EE"/>
    <w:rsid w:val="008625C9"/>
    <w:rsid w:val="00865FEC"/>
    <w:rsid w:val="008E014D"/>
    <w:rsid w:val="008F2630"/>
    <w:rsid w:val="009166EB"/>
    <w:rsid w:val="0093608E"/>
    <w:rsid w:val="00943C4B"/>
    <w:rsid w:val="00953136"/>
    <w:rsid w:val="0096532E"/>
    <w:rsid w:val="00984767"/>
    <w:rsid w:val="009A2620"/>
    <w:rsid w:val="009A4C26"/>
    <w:rsid w:val="009D1CF9"/>
    <w:rsid w:val="009E53A5"/>
    <w:rsid w:val="009F2452"/>
    <w:rsid w:val="00A1033D"/>
    <w:rsid w:val="00A10B9E"/>
    <w:rsid w:val="00A47481"/>
    <w:rsid w:val="00A65FD7"/>
    <w:rsid w:val="00A8435B"/>
    <w:rsid w:val="00AB5FA4"/>
    <w:rsid w:val="00B07A7B"/>
    <w:rsid w:val="00B553EB"/>
    <w:rsid w:val="00BF00AF"/>
    <w:rsid w:val="00C11C24"/>
    <w:rsid w:val="00C15773"/>
    <w:rsid w:val="00C21518"/>
    <w:rsid w:val="00C272D2"/>
    <w:rsid w:val="00C34C66"/>
    <w:rsid w:val="00C5403D"/>
    <w:rsid w:val="00C96F01"/>
    <w:rsid w:val="00CA2B50"/>
    <w:rsid w:val="00CB50A2"/>
    <w:rsid w:val="00CD0634"/>
    <w:rsid w:val="00CD579E"/>
    <w:rsid w:val="00CE0B0A"/>
    <w:rsid w:val="00D01171"/>
    <w:rsid w:val="00D12214"/>
    <w:rsid w:val="00D25D91"/>
    <w:rsid w:val="00D378E7"/>
    <w:rsid w:val="00D5406B"/>
    <w:rsid w:val="00D5473A"/>
    <w:rsid w:val="00D70DF1"/>
    <w:rsid w:val="00D73AD4"/>
    <w:rsid w:val="00D95B7B"/>
    <w:rsid w:val="00DA6E01"/>
    <w:rsid w:val="00DB074C"/>
    <w:rsid w:val="00DB7388"/>
    <w:rsid w:val="00DC087E"/>
    <w:rsid w:val="00DC26A8"/>
    <w:rsid w:val="00DD19B3"/>
    <w:rsid w:val="00E116D7"/>
    <w:rsid w:val="00E33483"/>
    <w:rsid w:val="00E33FED"/>
    <w:rsid w:val="00E51411"/>
    <w:rsid w:val="00E551E9"/>
    <w:rsid w:val="00EA6748"/>
    <w:rsid w:val="00EC2AD2"/>
    <w:rsid w:val="00ED5058"/>
    <w:rsid w:val="00EF75AC"/>
    <w:rsid w:val="00F11EDB"/>
    <w:rsid w:val="00F220C0"/>
    <w:rsid w:val="00F238B8"/>
    <w:rsid w:val="00F47C68"/>
    <w:rsid w:val="00F9471C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1D6A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Vostro1</cp:lastModifiedBy>
  <cp:revision>2</cp:revision>
  <cp:lastPrinted>2019-10-16T09:24:00Z</cp:lastPrinted>
  <dcterms:created xsi:type="dcterms:W3CDTF">2020-12-15T09:35:00Z</dcterms:created>
  <dcterms:modified xsi:type="dcterms:W3CDTF">2020-12-15T09:35:00Z</dcterms:modified>
</cp:coreProperties>
</file>