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0A" w:rsidRDefault="0013301B" w:rsidP="0013301B">
      <w:pPr>
        <w:pStyle w:val="Akapitzlist"/>
        <w:ind w:left="0"/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 xml:space="preserve">HARMONOGRAM WARSZTATÓW MOTYWACYJNYCH </w:t>
      </w:r>
      <w:r w:rsidR="00730318">
        <w:rPr>
          <w:rFonts w:ascii="Times New Roman" w:hAnsi="Times New Roman"/>
          <w:b/>
          <w:sz w:val="32"/>
          <w:szCs w:val="24"/>
          <w:u w:val="single"/>
        </w:rPr>
        <w:br/>
      </w:r>
      <w:r>
        <w:rPr>
          <w:rFonts w:ascii="Times New Roman" w:hAnsi="Times New Roman"/>
          <w:b/>
          <w:sz w:val="32"/>
          <w:szCs w:val="24"/>
          <w:u w:val="single"/>
        </w:rPr>
        <w:t>I AKTYWNEGO POSZUKIWANIA PRACY</w:t>
      </w:r>
    </w:p>
    <w:p w:rsidR="000B266C" w:rsidRDefault="000B266C" w:rsidP="0013301B">
      <w:pPr>
        <w:pStyle w:val="Akapitzlist"/>
        <w:ind w:left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0B266C" w:rsidRPr="000B266C" w:rsidRDefault="000B266C" w:rsidP="0013301B">
      <w:pPr>
        <w:pStyle w:val="Akapitzlist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0B266C">
        <w:rPr>
          <w:rFonts w:ascii="Times New Roman" w:hAnsi="Times New Roman"/>
          <w:b/>
          <w:sz w:val="28"/>
          <w:szCs w:val="24"/>
        </w:rPr>
        <w:t>Projekt „Kierunek – Praca II”</w:t>
      </w:r>
    </w:p>
    <w:p w:rsidR="00CE0B0A" w:rsidRDefault="00CE0B0A" w:rsidP="00CE0B0A">
      <w:pPr>
        <w:pStyle w:val="Akapitzli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0B0A" w:rsidRPr="00D25D91" w:rsidRDefault="00CE0B0A" w:rsidP="00CE0B0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5D91">
        <w:rPr>
          <w:rFonts w:ascii="Times New Roman" w:hAnsi="Times New Roman"/>
          <w:b/>
          <w:sz w:val="24"/>
          <w:szCs w:val="24"/>
          <w:u w:val="single"/>
        </w:rPr>
        <w:t>ZAKRES OMAWIANYCH TEMATÓW I STOSOWANYCH ĆWICZEŃ</w:t>
      </w:r>
      <w:r w:rsidRPr="00D25D91">
        <w:rPr>
          <w:rFonts w:ascii="Times New Roman" w:hAnsi="Times New Roman"/>
          <w:b/>
          <w:sz w:val="24"/>
          <w:szCs w:val="24"/>
        </w:rPr>
        <w:t>:</w:t>
      </w:r>
    </w:p>
    <w:p w:rsidR="00CE0B0A" w:rsidRDefault="00CE0B0A" w:rsidP="00CE0B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E0B0A" w:rsidRDefault="002819CA" w:rsidP="00CE0B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</w:t>
      </w:r>
      <w:r w:rsidR="000B266C">
        <w:rPr>
          <w:rFonts w:ascii="Times New Roman" w:hAnsi="Times New Roman"/>
          <w:sz w:val="24"/>
          <w:szCs w:val="24"/>
        </w:rPr>
        <w:t xml:space="preserve"> ewidencyjne uczestników: </w:t>
      </w:r>
      <w:r w:rsidR="00CB103C" w:rsidRPr="00CB103C">
        <w:rPr>
          <w:rFonts w:ascii="Times New Roman" w:hAnsi="Times New Roman"/>
          <w:sz w:val="24"/>
          <w:szCs w:val="24"/>
        </w:rPr>
        <w:t>22/KPII/BZ/2018</w:t>
      </w:r>
      <w:r w:rsidR="00CB103C">
        <w:rPr>
          <w:rFonts w:ascii="Times New Roman" w:hAnsi="Times New Roman"/>
          <w:sz w:val="24"/>
          <w:szCs w:val="24"/>
        </w:rPr>
        <w:t xml:space="preserve">; </w:t>
      </w:r>
      <w:r w:rsidR="00CB103C" w:rsidRPr="00CB103C">
        <w:rPr>
          <w:rFonts w:ascii="Times New Roman" w:hAnsi="Times New Roman"/>
          <w:sz w:val="24"/>
          <w:szCs w:val="24"/>
        </w:rPr>
        <w:t>23/KPII/BZ/2018</w:t>
      </w:r>
      <w:r w:rsidR="00CB103C">
        <w:rPr>
          <w:rFonts w:ascii="Times New Roman" w:hAnsi="Times New Roman"/>
          <w:sz w:val="24"/>
          <w:szCs w:val="24"/>
        </w:rPr>
        <w:t xml:space="preserve">; </w:t>
      </w:r>
      <w:r w:rsidR="00CB103C" w:rsidRPr="00CB103C">
        <w:rPr>
          <w:rFonts w:ascii="Times New Roman" w:hAnsi="Times New Roman"/>
          <w:sz w:val="24"/>
          <w:szCs w:val="24"/>
        </w:rPr>
        <w:t>24/KPII/BZ/2018</w:t>
      </w:r>
      <w:r w:rsidR="00CB103C">
        <w:rPr>
          <w:rFonts w:ascii="Times New Roman" w:hAnsi="Times New Roman"/>
          <w:sz w:val="24"/>
          <w:szCs w:val="24"/>
        </w:rPr>
        <w:t xml:space="preserve">; </w:t>
      </w:r>
      <w:r w:rsidR="00CB103C" w:rsidRPr="00CB103C">
        <w:rPr>
          <w:rFonts w:ascii="Times New Roman" w:hAnsi="Times New Roman"/>
          <w:sz w:val="24"/>
          <w:szCs w:val="24"/>
        </w:rPr>
        <w:t>25/KPII/BZ/2018</w:t>
      </w:r>
      <w:r w:rsidR="00CB103C">
        <w:rPr>
          <w:rFonts w:ascii="Times New Roman" w:hAnsi="Times New Roman"/>
          <w:sz w:val="24"/>
          <w:szCs w:val="24"/>
        </w:rPr>
        <w:t xml:space="preserve">; </w:t>
      </w:r>
      <w:r w:rsidR="00CB103C" w:rsidRPr="00CB103C">
        <w:rPr>
          <w:rFonts w:ascii="Times New Roman" w:hAnsi="Times New Roman"/>
          <w:sz w:val="24"/>
          <w:szCs w:val="24"/>
        </w:rPr>
        <w:t>26/KPII/BZ/2018</w:t>
      </w:r>
      <w:r w:rsidR="00CB103C">
        <w:rPr>
          <w:rFonts w:ascii="Times New Roman" w:hAnsi="Times New Roman"/>
          <w:sz w:val="24"/>
          <w:szCs w:val="24"/>
        </w:rPr>
        <w:t xml:space="preserve">; </w:t>
      </w:r>
      <w:r w:rsidR="00CB103C" w:rsidRPr="00CB103C">
        <w:rPr>
          <w:rFonts w:ascii="Times New Roman" w:hAnsi="Times New Roman"/>
          <w:sz w:val="24"/>
          <w:szCs w:val="24"/>
        </w:rPr>
        <w:t>27/KPII/BZ/2018</w:t>
      </w:r>
      <w:r w:rsidR="00CB103C">
        <w:rPr>
          <w:rFonts w:ascii="Times New Roman" w:hAnsi="Times New Roman"/>
          <w:sz w:val="24"/>
          <w:szCs w:val="24"/>
        </w:rPr>
        <w:t xml:space="preserve">; </w:t>
      </w:r>
      <w:r w:rsidR="00CB103C" w:rsidRPr="00CB103C">
        <w:rPr>
          <w:rFonts w:ascii="Times New Roman" w:hAnsi="Times New Roman"/>
          <w:sz w:val="24"/>
          <w:szCs w:val="24"/>
        </w:rPr>
        <w:t>28/KPII/BZ/2018</w:t>
      </w:r>
      <w:r w:rsidR="00CB103C">
        <w:rPr>
          <w:rFonts w:ascii="Times New Roman" w:hAnsi="Times New Roman"/>
          <w:sz w:val="24"/>
          <w:szCs w:val="24"/>
        </w:rPr>
        <w:t xml:space="preserve">; </w:t>
      </w:r>
      <w:r w:rsidR="00CB103C" w:rsidRPr="00CB103C">
        <w:rPr>
          <w:rFonts w:ascii="Times New Roman" w:hAnsi="Times New Roman"/>
          <w:sz w:val="24"/>
          <w:szCs w:val="24"/>
        </w:rPr>
        <w:t>31/KPII/BZ/2018</w:t>
      </w:r>
      <w:r w:rsidR="00CB103C">
        <w:rPr>
          <w:rFonts w:ascii="Times New Roman" w:hAnsi="Times New Roman"/>
          <w:sz w:val="24"/>
          <w:szCs w:val="24"/>
        </w:rPr>
        <w:t xml:space="preserve">; </w:t>
      </w:r>
      <w:r w:rsidR="00CB103C" w:rsidRPr="00CB103C">
        <w:rPr>
          <w:rFonts w:ascii="Times New Roman" w:hAnsi="Times New Roman"/>
          <w:sz w:val="24"/>
          <w:szCs w:val="24"/>
        </w:rPr>
        <w:t>35/KPII/BZ/2018</w:t>
      </w:r>
      <w:r w:rsidR="00CB103C">
        <w:rPr>
          <w:rFonts w:ascii="Times New Roman" w:hAnsi="Times New Roman"/>
          <w:sz w:val="24"/>
          <w:szCs w:val="24"/>
        </w:rPr>
        <w:t xml:space="preserve">; </w:t>
      </w:r>
      <w:r w:rsidR="009E4CE8">
        <w:rPr>
          <w:rFonts w:ascii="Times New Roman" w:hAnsi="Times New Roman"/>
          <w:sz w:val="24"/>
          <w:szCs w:val="24"/>
        </w:rPr>
        <w:t>40/KPII/BZ/2018</w:t>
      </w:r>
    </w:p>
    <w:p w:rsidR="009E4CE8" w:rsidRDefault="009E4CE8" w:rsidP="00CE0B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E0B0A" w:rsidRDefault="00D25D91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Dzień 1- </w:t>
      </w:r>
      <w:r w:rsidR="00CB103C">
        <w:rPr>
          <w:rFonts w:ascii="Times New Roman" w:hAnsi="Times New Roman"/>
          <w:b/>
          <w:sz w:val="24"/>
          <w:szCs w:val="24"/>
        </w:rPr>
        <w:t>23</w:t>
      </w:r>
      <w:r w:rsidR="000D5BED">
        <w:rPr>
          <w:rFonts w:ascii="Times New Roman" w:hAnsi="Times New Roman"/>
          <w:b/>
          <w:sz w:val="24"/>
          <w:szCs w:val="24"/>
        </w:rPr>
        <w:t>.02</w:t>
      </w:r>
      <w:r w:rsidR="00CE0B0A">
        <w:rPr>
          <w:rFonts w:ascii="Times New Roman" w:hAnsi="Times New Roman"/>
          <w:b/>
          <w:sz w:val="24"/>
          <w:szCs w:val="24"/>
        </w:rPr>
        <w:t>.2018r</w:t>
      </w:r>
      <w:r w:rsidR="00CE0B0A" w:rsidRPr="006A6925">
        <w:rPr>
          <w:rFonts w:ascii="Times New Roman" w:hAnsi="Times New Roman"/>
          <w:b/>
          <w:sz w:val="24"/>
          <w:szCs w:val="24"/>
        </w:rPr>
        <w:t>.</w:t>
      </w:r>
    </w:p>
    <w:p w:rsidR="00CE0B0A" w:rsidRPr="007A6FB2" w:rsidRDefault="00CE0B0A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3808"/>
        <w:gridCol w:w="1832"/>
        <w:gridCol w:w="2813"/>
      </w:tblGrid>
      <w:tr w:rsidR="0013301B" w:rsidRPr="00F65CB1" w:rsidTr="00730318">
        <w:trPr>
          <w:trHeight w:val="441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13301B" w:rsidRPr="00CE0B0A" w:rsidRDefault="0013301B" w:rsidP="00CE0B0A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B0A">
              <w:rPr>
                <w:rFonts w:ascii="Times New Roman" w:hAnsi="Times New Roman"/>
                <w:sz w:val="24"/>
                <w:szCs w:val="24"/>
              </w:rPr>
              <w:t>Godz.</w:t>
            </w:r>
          </w:p>
        </w:tc>
        <w:tc>
          <w:tcPr>
            <w:tcW w:w="192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3301B" w:rsidRPr="00CE0B0A" w:rsidRDefault="0013301B" w:rsidP="00CE0B0A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B0A">
              <w:rPr>
                <w:rFonts w:ascii="Times New Roman" w:hAnsi="Times New Roman"/>
              </w:rPr>
              <w:t>Tematyka i zakres zajęć: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3301B" w:rsidRPr="00CE0B0A" w:rsidRDefault="0013301B" w:rsidP="00CE0B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Trener</w:t>
            </w:r>
          </w:p>
        </w:tc>
        <w:tc>
          <w:tcPr>
            <w:tcW w:w="1422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3301B" w:rsidRDefault="0013301B" w:rsidP="00CE0B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</w:t>
            </w:r>
          </w:p>
        </w:tc>
      </w:tr>
      <w:tr w:rsidR="0013301B" w:rsidRPr="00F65CB1" w:rsidTr="00730318">
        <w:trPr>
          <w:trHeight w:val="441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3301B" w:rsidRPr="005F2384" w:rsidRDefault="00CB103C" w:rsidP="00CB103C">
            <w:pPr>
              <w:spacing w:line="276" w:lineRule="auto"/>
              <w:jc w:val="center"/>
            </w:pPr>
            <w:r>
              <w:t>8.30</w:t>
            </w:r>
            <w:r w:rsidR="006E6B9F">
              <w:t>-9.</w:t>
            </w:r>
            <w:r>
              <w:t>15</w:t>
            </w:r>
          </w:p>
        </w:tc>
        <w:tc>
          <w:tcPr>
            <w:tcW w:w="1925" w:type="pct"/>
            <w:vMerge w:val="restart"/>
            <w:tcBorders>
              <w:left w:val="single" w:sz="4" w:space="0" w:color="auto"/>
            </w:tcBorders>
            <w:vAlign w:val="center"/>
          </w:tcPr>
          <w:p w:rsidR="0013301B" w:rsidRPr="00CE0B0A" w:rsidRDefault="0013301B" w:rsidP="00CE0B0A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E0B0A">
              <w:rPr>
                <w:rFonts w:asciiTheme="majorHAnsi" w:hAnsiTheme="majorHAnsi" w:cs="Arial"/>
                <w:sz w:val="21"/>
                <w:szCs w:val="21"/>
              </w:rPr>
              <w:t>Przełamanie problemu związanego z otwartością na innych ludzi, otwartością na zmiany koniecznych do zmiany sytuacji życiowej, w tym zawodowej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</w:tcPr>
          <w:p w:rsidR="0013301B" w:rsidRPr="008E3EB2" w:rsidRDefault="00F3493E" w:rsidP="0013301B">
            <w:pPr>
              <w:pStyle w:val="Akapitzlis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000000"/>
              </w:rPr>
              <w:t>Agnieszka Królikows</w:t>
            </w:r>
            <w:bookmarkStart w:id="0" w:name="_GoBack"/>
            <w:bookmarkEnd w:id="0"/>
            <w:r>
              <w:rPr>
                <w:color w:val="000000"/>
              </w:rPr>
              <w:t>ka</w:t>
            </w:r>
          </w:p>
        </w:tc>
        <w:tc>
          <w:tcPr>
            <w:tcW w:w="1422" w:type="pct"/>
            <w:vMerge w:val="restart"/>
            <w:tcBorders>
              <w:left w:val="single" w:sz="4" w:space="0" w:color="auto"/>
            </w:tcBorders>
          </w:tcPr>
          <w:p w:rsidR="0013301B" w:rsidRDefault="00CB103C" w:rsidP="0013301B">
            <w:pPr>
              <w:pStyle w:val="Akapitzlist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ul. Warmińska 1/1c, 11-220 Górowo Iławeckie</w:t>
            </w:r>
          </w:p>
        </w:tc>
      </w:tr>
      <w:tr w:rsidR="0013301B" w:rsidRPr="00F65CB1" w:rsidTr="00730318">
        <w:trPr>
          <w:trHeight w:val="441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3301B" w:rsidRPr="005F2384" w:rsidRDefault="00CB103C" w:rsidP="00DB6229">
            <w:pPr>
              <w:spacing w:line="276" w:lineRule="auto"/>
              <w:jc w:val="center"/>
            </w:pPr>
            <w:r>
              <w:t>9.15-10.0</w:t>
            </w:r>
            <w:r w:rsidR="0013301B" w:rsidRPr="005F2384">
              <w:t>0</w:t>
            </w:r>
          </w:p>
        </w:tc>
        <w:tc>
          <w:tcPr>
            <w:tcW w:w="1925" w:type="pct"/>
            <w:vMerge/>
            <w:tcBorders>
              <w:left w:val="single" w:sz="4" w:space="0" w:color="auto"/>
            </w:tcBorders>
          </w:tcPr>
          <w:p w:rsidR="0013301B" w:rsidRPr="00CE0B0A" w:rsidRDefault="0013301B" w:rsidP="00CE0B0A">
            <w:pPr>
              <w:pStyle w:val="Akapitzlist"/>
              <w:ind w:left="0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:rsidR="0013301B" w:rsidRPr="008E3EB2" w:rsidRDefault="0013301B" w:rsidP="00DB6229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2" w:type="pct"/>
            <w:vMerge/>
            <w:tcBorders>
              <w:left w:val="single" w:sz="4" w:space="0" w:color="auto"/>
            </w:tcBorders>
          </w:tcPr>
          <w:p w:rsidR="0013301B" w:rsidRPr="008E3EB2" w:rsidRDefault="0013301B" w:rsidP="00DB6229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301B" w:rsidRPr="00F65CB1" w:rsidTr="00730318">
        <w:trPr>
          <w:trHeight w:val="441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3301B" w:rsidRPr="005F2384" w:rsidRDefault="00CB103C" w:rsidP="00DB6229">
            <w:pPr>
              <w:spacing w:line="276" w:lineRule="auto"/>
              <w:jc w:val="center"/>
            </w:pPr>
            <w:r>
              <w:t>10.00-10.4</w:t>
            </w:r>
            <w:r w:rsidR="0013301B" w:rsidRPr="005F2384">
              <w:t>5</w:t>
            </w:r>
          </w:p>
        </w:tc>
        <w:tc>
          <w:tcPr>
            <w:tcW w:w="1925" w:type="pct"/>
            <w:vMerge/>
            <w:tcBorders>
              <w:left w:val="single" w:sz="4" w:space="0" w:color="auto"/>
            </w:tcBorders>
          </w:tcPr>
          <w:p w:rsidR="0013301B" w:rsidRPr="00CE0B0A" w:rsidRDefault="0013301B" w:rsidP="00CE0B0A">
            <w:pPr>
              <w:pStyle w:val="Akapitzlist"/>
              <w:ind w:left="0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:rsidR="0013301B" w:rsidRPr="008E3EB2" w:rsidRDefault="0013301B" w:rsidP="00DB6229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2" w:type="pct"/>
            <w:vMerge/>
            <w:tcBorders>
              <w:left w:val="single" w:sz="4" w:space="0" w:color="auto"/>
            </w:tcBorders>
          </w:tcPr>
          <w:p w:rsidR="0013301B" w:rsidRPr="008E3EB2" w:rsidRDefault="0013301B" w:rsidP="00DB6229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301B" w:rsidRPr="00F65CB1" w:rsidTr="00730318">
        <w:trPr>
          <w:trHeight w:val="778"/>
        </w:trPr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13301B" w:rsidRPr="005F2384" w:rsidRDefault="00CB103C" w:rsidP="00DB6229">
            <w:pPr>
              <w:spacing w:line="276" w:lineRule="auto"/>
              <w:jc w:val="center"/>
            </w:pPr>
            <w:r>
              <w:t>10.45-11.3</w:t>
            </w:r>
            <w:r w:rsidR="0013301B" w:rsidRPr="005F2384">
              <w:t>0</w:t>
            </w:r>
          </w:p>
        </w:tc>
        <w:tc>
          <w:tcPr>
            <w:tcW w:w="1925" w:type="pct"/>
            <w:vMerge w:val="restart"/>
            <w:tcBorders>
              <w:right w:val="single" w:sz="4" w:space="0" w:color="auto"/>
            </w:tcBorders>
            <w:vAlign w:val="center"/>
          </w:tcPr>
          <w:p w:rsidR="0013301B" w:rsidRPr="00CE0B0A" w:rsidRDefault="0013301B" w:rsidP="007303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E0B0A">
              <w:rPr>
                <w:rFonts w:asciiTheme="majorHAnsi" w:hAnsiTheme="majorHAnsi" w:cs="Arial"/>
                <w:sz w:val="21"/>
                <w:szCs w:val="21"/>
              </w:rPr>
              <w:t>Podniesienie motywacji uczestników</w:t>
            </w:r>
            <w:r w:rsidR="00730318">
              <w:rPr>
                <w:rFonts w:asciiTheme="majorHAnsi" w:hAnsiTheme="majorHAnsi" w:cs="Arial"/>
                <w:sz w:val="21"/>
                <w:szCs w:val="21"/>
              </w:rPr>
              <w:t xml:space="preserve"> (12.15-12.45 </w:t>
            </w:r>
            <w:r>
              <w:rPr>
                <w:rFonts w:asciiTheme="majorHAnsi" w:hAnsiTheme="majorHAnsi" w:cs="Arial"/>
                <w:sz w:val="21"/>
                <w:szCs w:val="21"/>
              </w:rPr>
              <w:t>Przerwa obia</w:t>
            </w:r>
            <w:r w:rsidR="00730318">
              <w:rPr>
                <w:rFonts w:asciiTheme="majorHAnsi" w:hAnsiTheme="majorHAnsi" w:cs="Arial"/>
                <w:sz w:val="21"/>
                <w:szCs w:val="21"/>
              </w:rPr>
              <w:t xml:space="preserve">dowa i </w:t>
            </w:r>
            <w:r>
              <w:rPr>
                <w:rFonts w:asciiTheme="majorHAnsi" w:hAnsiTheme="majorHAnsi" w:cs="Arial"/>
                <w:sz w:val="21"/>
                <w:szCs w:val="21"/>
              </w:rPr>
              <w:t>kawowa)</w:t>
            </w: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:rsidR="0013301B" w:rsidRDefault="0013301B" w:rsidP="00DB6229">
            <w:pPr>
              <w:pStyle w:val="Akapitzlist"/>
              <w:ind w:left="0"/>
              <w:rPr>
                <w:rFonts w:ascii="Arial" w:hAnsi="Arial" w:cs="Arial"/>
                <w:color w:val="565656"/>
                <w:sz w:val="21"/>
                <w:szCs w:val="21"/>
              </w:rPr>
            </w:pPr>
          </w:p>
        </w:tc>
        <w:tc>
          <w:tcPr>
            <w:tcW w:w="1422" w:type="pct"/>
            <w:vMerge/>
            <w:tcBorders>
              <w:left w:val="single" w:sz="4" w:space="0" w:color="auto"/>
            </w:tcBorders>
          </w:tcPr>
          <w:p w:rsidR="0013301B" w:rsidRDefault="0013301B" w:rsidP="00DB6229">
            <w:pPr>
              <w:pStyle w:val="Akapitzlist"/>
              <w:ind w:left="0"/>
              <w:rPr>
                <w:rFonts w:ascii="Arial" w:hAnsi="Arial" w:cs="Arial"/>
                <w:color w:val="565656"/>
                <w:sz w:val="21"/>
                <w:szCs w:val="21"/>
              </w:rPr>
            </w:pPr>
          </w:p>
        </w:tc>
      </w:tr>
      <w:tr w:rsidR="0013301B" w:rsidRPr="00F65CB1" w:rsidTr="00730318">
        <w:trPr>
          <w:trHeight w:val="658"/>
        </w:trPr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13301B" w:rsidRPr="005F2384" w:rsidRDefault="00CB103C" w:rsidP="00DB622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6E6B9F">
              <w:rPr>
                <w:rFonts w:ascii="Times New Roman" w:hAnsi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5" w:type="pct"/>
            <w:vMerge/>
            <w:tcBorders>
              <w:right w:val="single" w:sz="4" w:space="0" w:color="auto"/>
            </w:tcBorders>
          </w:tcPr>
          <w:p w:rsidR="0013301B" w:rsidRPr="00CE0B0A" w:rsidRDefault="0013301B" w:rsidP="00CE0B0A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vMerge/>
            <w:tcBorders>
              <w:left w:val="single" w:sz="4" w:space="0" w:color="auto"/>
            </w:tcBorders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01B" w:rsidRPr="00F65CB1" w:rsidTr="00730318">
        <w:trPr>
          <w:trHeight w:val="658"/>
        </w:trPr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13301B" w:rsidRPr="005F2384" w:rsidRDefault="00CB103C" w:rsidP="00CB103C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  <w:r w:rsidR="0013301B" w:rsidRPr="005F2384">
              <w:rPr>
                <w:rFonts w:ascii="Times New Roman" w:hAnsi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5" w:type="pct"/>
            <w:vMerge/>
            <w:tcBorders>
              <w:right w:val="single" w:sz="4" w:space="0" w:color="auto"/>
            </w:tcBorders>
          </w:tcPr>
          <w:p w:rsidR="0013301B" w:rsidRPr="00CE0B0A" w:rsidRDefault="0013301B" w:rsidP="00CE0B0A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vMerge/>
            <w:tcBorders>
              <w:left w:val="single" w:sz="4" w:space="0" w:color="auto"/>
            </w:tcBorders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01B" w:rsidRPr="00F65CB1" w:rsidTr="00730318">
        <w:trPr>
          <w:trHeight w:val="637"/>
        </w:trPr>
        <w:tc>
          <w:tcPr>
            <w:tcW w:w="727" w:type="pct"/>
            <w:vAlign w:val="center"/>
          </w:tcPr>
          <w:p w:rsidR="0013301B" w:rsidRPr="005F2384" w:rsidRDefault="00CB103C" w:rsidP="00DB622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  <w:r w:rsidR="0013301B" w:rsidRPr="005F2384">
              <w:rPr>
                <w:rFonts w:ascii="Times New Roman" w:hAnsi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5" w:type="pct"/>
            <w:vMerge w:val="restart"/>
            <w:tcBorders>
              <w:right w:val="single" w:sz="4" w:space="0" w:color="auto"/>
            </w:tcBorders>
            <w:vAlign w:val="center"/>
          </w:tcPr>
          <w:p w:rsidR="0013301B" w:rsidRPr="00CE0B0A" w:rsidRDefault="00730318" w:rsidP="00730318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Symulowanie</w:t>
            </w:r>
            <w:r w:rsidR="0013301B" w:rsidRPr="00CE0B0A">
              <w:rPr>
                <w:rFonts w:asciiTheme="majorHAnsi" w:hAnsiTheme="majorHAnsi" w:cs="Arial"/>
                <w:sz w:val="21"/>
                <w:szCs w:val="21"/>
              </w:rPr>
              <w:t xml:space="preserve"> zachowań w róż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nych </w:t>
            </w:r>
            <w:r w:rsidR="0013301B" w:rsidRPr="00CE0B0A">
              <w:rPr>
                <w:rFonts w:asciiTheme="majorHAnsi" w:hAnsiTheme="majorHAnsi" w:cs="Arial"/>
                <w:sz w:val="21"/>
                <w:szCs w:val="21"/>
              </w:rPr>
              <w:t xml:space="preserve"> sytuacjach społecznych </w:t>
            </w:r>
            <w:r w:rsidR="0013301B">
              <w:rPr>
                <w:rFonts w:asciiTheme="majorHAnsi" w:hAnsiTheme="majorHAnsi" w:cs="Arial"/>
                <w:sz w:val="21"/>
                <w:szCs w:val="21"/>
              </w:rPr>
              <w:br/>
            </w:r>
            <w:r w:rsidR="0013301B" w:rsidRPr="00CE0B0A">
              <w:rPr>
                <w:rFonts w:asciiTheme="majorHAnsi" w:hAnsiTheme="majorHAnsi" w:cs="Arial"/>
                <w:sz w:val="21"/>
                <w:szCs w:val="21"/>
              </w:rPr>
              <w:t>w celu weryfikacji mowy ciała, błędów w zachowaniu i ich korekty.</w:t>
            </w: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:rsidR="0013301B" w:rsidRPr="00865B1E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vMerge/>
            <w:tcBorders>
              <w:left w:val="single" w:sz="4" w:space="0" w:color="auto"/>
            </w:tcBorders>
          </w:tcPr>
          <w:p w:rsidR="0013301B" w:rsidRPr="00865B1E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01B" w:rsidRPr="00F65CB1" w:rsidTr="00730318">
        <w:trPr>
          <w:trHeight w:val="274"/>
        </w:trPr>
        <w:tc>
          <w:tcPr>
            <w:tcW w:w="727" w:type="pct"/>
            <w:vAlign w:val="center"/>
          </w:tcPr>
          <w:p w:rsidR="0013301B" w:rsidRPr="005F2384" w:rsidRDefault="00CB103C" w:rsidP="006E6B9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925" w:type="pct"/>
            <w:vMerge/>
            <w:tcBorders>
              <w:right w:val="single" w:sz="4" w:space="0" w:color="auto"/>
            </w:tcBorders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vMerge/>
            <w:tcBorders>
              <w:left w:val="single" w:sz="4" w:space="0" w:color="auto"/>
            </w:tcBorders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B0A" w:rsidRDefault="00CE0B0A" w:rsidP="00CE0B0A"/>
    <w:p w:rsidR="00CE0B0A" w:rsidRDefault="00CE0B0A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F731E" w:rsidRDefault="005F731E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71F38" w:rsidRDefault="00571F38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71F38" w:rsidRDefault="00571F38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B103C" w:rsidRDefault="00CB103C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B103C" w:rsidRDefault="00CB103C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0318" w:rsidRDefault="00730318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0318" w:rsidRDefault="00730318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0318" w:rsidRDefault="00730318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57C75" w:rsidRDefault="00357C75" w:rsidP="0073031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E0B0A" w:rsidRPr="006A6925" w:rsidRDefault="00D25D91" w:rsidP="00CE0B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Dzień 2 -</w:t>
      </w:r>
      <w:r w:rsidR="00CB103C">
        <w:rPr>
          <w:rFonts w:ascii="Times New Roman" w:hAnsi="Times New Roman"/>
          <w:b/>
          <w:sz w:val="24"/>
          <w:szCs w:val="24"/>
        </w:rPr>
        <w:t>26.02</w:t>
      </w:r>
      <w:r w:rsidR="00CE0B0A">
        <w:rPr>
          <w:rFonts w:ascii="Times New Roman" w:hAnsi="Times New Roman"/>
          <w:b/>
          <w:sz w:val="24"/>
          <w:szCs w:val="24"/>
        </w:rPr>
        <w:t>.2018r</w:t>
      </w:r>
      <w:r w:rsidR="00CE0B0A" w:rsidRPr="006A6925">
        <w:rPr>
          <w:rFonts w:ascii="Times New Roman" w:hAnsi="Times New Roman"/>
          <w:b/>
          <w:sz w:val="24"/>
          <w:szCs w:val="24"/>
        </w:rPr>
        <w:t>.</w:t>
      </w:r>
    </w:p>
    <w:p w:rsidR="00CE0B0A" w:rsidRDefault="00CE0B0A" w:rsidP="00CE0B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524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851"/>
        <w:gridCol w:w="2353"/>
        <w:gridCol w:w="3141"/>
      </w:tblGrid>
      <w:tr w:rsidR="0013301B" w:rsidRPr="00F65CB1" w:rsidTr="00730318">
        <w:trPr>
          <w:trHeight w:val="441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13301B" w:rsidRPr="00F148F5" w:rsidRDefault="0013301B" w:rsidP="005F731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8F5">
              <w:rPr>
                <w:rFonts w:ascii="Times New Roman" w:hAnsi="Times New Roman"/>
                <w:b/>
                <w:sz w:val="24"/>
                <w:szCs w:val="24"/>
              </w:rPr>
              <w:t>Godz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2" w:type="pct"/>
            <w:shd w:val="clear" w:color="auto" w:fill="D9D9D9" w:themeFill="background1" w:themeFillShade="D9"/>
          </w:tcPr>
          <w:p w:rsidR="0013301B" w:rsidRPr="00F148F5" w:rsidRDefault="0013301B" w:rsidP="005F731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8F5">
              <w:rPr>
                <w:rFonts w:ascii="Times New Roman" w:hAnsi="Times New Roman"/>
                <w:b/>
                <w:sz w:val="24"/>
                <w:szCs w:val="24"/>
              </w:rPr>
              <w:t>Zakres zajęć:</w:t>
            </w:r>
          </w:p>
        </w:tc>
        <w:tc>
          <w:tcPr>
            <w:tcW w:w="1207" w:type="pct"/>
            <w:shd w:val="clear" w:color="auto" w:fill="D9D9D9" w:themeFill="background1" w:themeFillShade="D9"/>
          </w:tcPr>
          <w:p w:rsidR="0013301B" w:rsidRPr="00F148F5" w:rsidRDefault="0013301B" w:rsidP="005F731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1611" w:type="pct"/>
            <w:shd w:val="clear" w:color="auto" w:fill="D9D9D9" w:themeFill="background1" w:themeFillShade="D9"/>
          </w:tcPr>
          <w:p w:rsidR="0013301B" w:rsidRDefault="0013301B" w:rsidP="005F731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Miejsce</w:t>
            </w:r>
          </w:p>
        </w:tc>
      </w:tr>
      <w:tr w:rsidR="0013301B" w:rsidRPr="00F65CB1" w:rsidTr="00730318">
        <w:trPr>
          <w:trHeight w:val="658"/>
        </w:trPr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13301B" w:rsidRPr="005F2384" w:rsidRDefault="00CB103C" w:rsidP="00DB6229">
            <w:pPr>
              <w:spacing w:line="276" w:lineRule="auto"/>
              <w:jc w:val="center"/>
            </w:pPr>
            <w:r>
              <w:t>8.30-9.15</w:t>
            </w:r>
          </w:p>
        </w:tc>
        <w:tc>
          <w:tcPr>
            <w:tcW w:w="1462" w:type="pct"/>
            <w:vMerge w:val="restart"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>Co to jest praca i najważniejsze pojęcia</w:t>
            </w:r>
          </w:p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>Metody poszukiwania pracy</w:t>
            </w:r>
          </w:p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207" w:type="pct"/>
            <w:vMerge w:val="restart"/>
          </w:tcPr>
          <w:p w:rsidR="0013301B" w:rsidRDefault="00730318" w:rsidP="0013301B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Agnieszka Królikowska</w:t>
            </w:r>
          </w:p>
        </w:tc>
        <w:tc>
          <w:tcPr>
            <w:tcW w:w="1611" w:type="pct"/>
            <w:vMerge w:val="restart"/>
          </w:tcPr>
          <w:p w:rsidR="0013301B" w:rsidRDefault="00CB103C" w:rsidP="0013301B">
            <w:pPr>
              <w:pStyle w:val="Akapitzlist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ul. Warmińska 1/1c, 11-220 Górowo Iławeckie</w:t>
            </w:r>
          </w:p>
        </w:tc>
      </w:tr>
      <w:tr w:rsidR="0013301B" w:rsidRPr="00F65CB1" w:rsidTr="00730318">
        <w:trPr>
          <w:trHeight w:val="658"/>
        </w:trPr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13301B" w:rsidRPr="005F2384" w:rsidRDefault="00CB103C" w:rsidP="006E6B9F">
            <w:pPr>
              <w:spacing w:line="276" w:lineRule="auto"/>
              <w:jc w:val="center"/>
            </w:pPr>
            <w:r>
              <w:t>9.15-10.00</w:t>
            </w:r>
          </w:p>
        </w:tc>
        <w:tc>
          <w:tcPr>
            <w:tcW w:w="1462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207" w:type="pct"/>
            <w:vMerge/>
          </w:tcPr>
          <w:p w:rsidR="0013301B" w:rsidRDefault="0013301B" w:rsidP="00DB6229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pct"/>
            <w:vMerge/>
          </w:tcPr>
          <w:p w:rsidR="0013301B" w:rsidRDefault="0013301B" w:rsidP="00DB6229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01B" w:rsidRPr="00F65CB1" w:rsidTr="00730318">
        <w:trPr>
          <w:trHeight w:val="677"/>
        </w:trPr>
        <w:tc>
          <w:tcPr>
            <w:tcW w:w="720" w:type="pct"/>
            <w:vAlign w:val="center"/>
          </w:tcPr>
          <w:p w:rsidR="0013301B" w:rsidRPr="005F2384" w:rsidRDefault="00CB103C" w:rsidP="00CB103C">
            <w:pPr>
              <w:spacing w:line="276" w:lineRule="auto"/>
              <w:jc w:val="center"/>
            </w:pPr>
            <w:r>
              <w:t>10.0</w:t>
            </w:r>
            <w:r w:rsidR="006E6B9F">
              <w:t>0-1</w:t>
            </w:r>
            <w:r>
              <w:t>0.45</w:t>
            </w:r>
          </w:p>
        </w:tc>
        <w:tc>
          <w:tcPr>
            <w:tcW w:w="1462" w:type="pct"/>
            <w:vMerge w:val="restart"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>Po co musisz znać swoje mocne i słabe strony</w:t>
            </w:r>
          </w:p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 xml:space="preserve">Charakterystyka mocnych </w:t>
            </w:r>
            <w:r w:rsidRPr="00D25D91">
              <w:rPr>
                <w:rFonts w:asciiTheme="majorHAnsi" w:hAnsiTheme="majorHAnsi" w:cs="Arial"/>
                <w:sz w:val="21"/>
                <w:szCs w:val="21"/>
              </w:rPr>
              <w:br/>
              <w:t>i słabych stron</w:t>
            </w:r>
          </w:p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>Najczęściej popełniane błędy</w:t>
            </w:r>
          </w:p>
        </w:tc>
        <w:tc>
          <w:tcPr>
            <w:tcW w:w="1207" w:type="pct"/>
            <w:vMerge/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pct"/>
            <w:vMerge/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01B" w:rsidRPr="00F65CB1" w:rsidTr="00730318">
        <w:trPr>
          <w:trHeight w:val="367"/>
        </w:trPr>
        <w:tc>
          <w:tcPr>
            <w:tcW w:w="720" w:type="pct"/>
            <w:vAlign w:val="center"/>
          </w:tcPr>
          <w:p w:rsidR="0013301B" w:rsidRPr="005F2384" w:rsidRDefault="00CB103C" w:rsidP="00CB103C">
            <w:pPr>
              <w:spacing w:line="276" w:lineRule="auto"/>
              <w:jc w:val="center"/>
            </w:pPr>
            <w:r>
              <w:t>10.4</w:t>
            </w:r>
            <w:r w:rsidR="00571F38">
              <w:t>5-1</w:t>
            </w:r>
            <w:r>
              <w:t>1.30</w:t>
            </w:r>
          </w:p>
        </w:tc>
        <w:tc>
          <w:tcPr>
            <w:tcW w:w="1462" w:type="pct"/>
            <w:vMerge/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pct"/>
            <w:vMerge/>
          </w:tcPr>
          <w:p w:rsidR="0013301B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01B" w:rsidRPr="00D25D91" w:rsidTr="00730318">
        <w:trPr>
          <w:cantSplit/>
          <w:trHeight w:val="1134"/>
        </w:trPr>
        <w:tc>
          <w:tcPr>
            <w:tcW w:w="720" w:type="pct"/>
            <w:vAlign w:val="center"/>
          </w:tcPr>
          <w:p w:rsidR="0013301B" w:rsidRPr="00D25D91" w:rsidRDefault="00CB103C" w:rsidP="00DB6229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11.30</w:t>
            </w:r>
            <w:r w:rsidR="00571F38">
              <w:rPr>
                <w:rFonts w:asciiTheme="majorHAnsi" w:hAnsiTheme="majorHAnsi" w:cs="Arial"/>
                <w:sz w:val="21"/>
                <w:szCs w:val="21"/>
              </w:rPr>
              <w:t>-12.</w:t>
            </w:r>
            <w:r>
              <w:rPr>
                <w:rFonts w:asciiTheme="majorHAnsi" w:hAnsiTheme="majorHAnsi" w:cs="Arial"/>
                <w:sz w:val="21"/>
                <w:szCs w:val="21"/>
              </w:rPr>
              <w:t>15</w:t>
            </w:r>
          </w:p>
        </w:tc>
        <w:tc>
          <w:tcPr>
            <w:tcW w:w="1462" w:type="pct"/>
            <w:vMerge w:val="restart"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>Definicje związane z rynkiem pracy</w:t>
            </w:r>
          </w:p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>Rodzaje rynków pracy</w:t>
            </w:r>
          </w:p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>Bezrobocie – rodzaje, przyczyny i skutki</w:t>
            </w:r>
          </w:p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 xml:space="preserve">Charakterystyka rynku pracy </w:t>
            </w:r>
            <w:r w:rsidRPr="00D25D91">
              <w:rPr>
                <w:rFonts w:asciiTheme="majorHAnsi" w:hAnsiTheme="majorHAnsi" w:cs="Arial"/>
                <w:sz w:val="21"/>
                <w:szCs w:val="21"/>
              </w:rPr>
              <w:br/>
              <w:t>w woj. warmińsko-mazurskim</w:t>
            </w:r>
          </w:p>
          <w:p w:rsidR="0013301B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>Analiza sytuacji zawodowej</w:t>
            </w:r>
          </w:p>
          <w:p w:rsidR="0013301B" w:rsidRPr="00D25D91" w:rsidRDefault="00730318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(12.15-12.45</w:t>
            </w:r>
            <w:r w:rsidR="0013301B">
              <w:rPr>
                <w:rFonts w:asciiTheme="majorHAnsi" w:hAnsiTheme="majorHAnsi" w:cs="Arial"/>
                <w:sz w:val="21"/>
                <w:szCs w:val="21"/>
              </w:rPr>
              <w:t xml:space="preserve"> Przerwa obiadowa in kawowa)</w:t>
            </w:r>
          </w:p>
        </w:tc>
        <w:tc>
          <w:tcPr>
            <w:tcW w:w="1207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611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13301B" w:rsidRPr="00D25D91" w:rsidTr="00730318">
        <w:trPr>
          <w:cantSplit/>
          <w:trHeight w:val="824"/>
        </w:trPr>
        <w:tc>
          <w:tcPr>
            <w:tcW w:w="720" w:type="pct"/>
            <w:vAlign w:val="center"/>
          </w:tcPr>
          <w:p w:rsidR="0013301B" w:rsidRPr="00D25D91" w:rsidRDefault="00CB103C" w:rsidP="00CB103C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12.45</w:t>
            </w:r>
            <w:r w:rsidR="00571F38">
              <w:rPr>
                <w:rFonts w:asciiTheme="majorHAnsi" w:hAnsiTheme="majorHAnsi" w:cs="Arial"/>
                <w:sz w:val="21"/>
                <w:szCs w:val="21"/>
              </w:rPr>
              <w:t>-13.</w:t>
            </w:r>
            <w:r>
              <w:rPr>
                <w:rFonts w:asciiTheme="majorHAnsi" w:hAnsiTheme="majorHAnsi" w:cs="Arial"/>
                <w:sz w:val="21"/>
                <w:szCs w:val="21"/>
              </w:rPr>
              <w:t>30</w:t>
            </w:r>
          </w:p>
        </w:tc>
        <w:tc>
          <w:tcPr>
            <w:tcW w:w="1462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207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611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13301B" w:rsidRPr="00D25D91" w:rsidTr="00730318">
        <w:trPr>
          <w:cantSplit/>
          <w:trHeight w:val="1134"/>
        </w:trPr>
        <w:tc>
          <w:tcPr>
            <w:tcW w:w="720" w:type="pct"/>
            <w:vAlign w:val="center"/>
          </w:tcPr>
          <w:p w:rsidR="0013301B" w:rsidRPr="00D25D91" w:rsidRDefault="00CB103C" w:rsidP="00DB6229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13.30</w:t>
            </w:r>
            <w:r w:rsidR="0013301B" w:rsidRPr="00D25D91">
              <w:rPr>
                <w:rFonts w:asciiTheme="majorHAnsi" w:hAnsiTheme="majorHAnsi" w:cs="Arial"/>
                <w:sz w:val="21"/>
                <w:szCs w:val="21"/>
              </w:rPr>
              <w:t>-14.</w:t>
            </w:r>
            <w:r>
              <w:rPr>
                <w:rFonts w:asciiTheme="majorHAnsi" w:hAnsiTheme="majorHAnsi" w:cs="Arial"/>
                <w:sz w:val="21"/>
                <w:szCs w:val="21"/>
              </w:rPr>
              <w:t>15</w:t>
            </w:r>
          </w:p>
        </w:tc>
        <w:tc>
          <w:tcPr>
            <w:tcW w:w="1462" w:type="pct"/>
            <w:vMerge w:val="restart"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 xml:space="preserve">CV – charakterystyka i typy </w:t>
            </w:r>
            <w:r w:rsidRPr="00D25D91">
              <w:rPr>
                <w:rFonts w:asciiTheme="majorHAnsi" w:hAnsiTheme="majorHAnsi" w:cs="Arial"/>
                <w:sz w:val="21"/>
                <w:szCs w:val="21"/>
              </w:rPr>
              <w:br/>
              <w:t>Zasady pisania CV</w:t>
            </w:r>
          </w:p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sz w:val="21"/>
                <w:szCs w:val="21"/>
              </w:rPr>
              <w:t>List motywacyjny – charakterystyka i zasady pisania</w:t>
            </w:r>
          </w:p>
        </w:tc>
        <w:tc>
          <w:tcPr>
            <w:tcW w:w="1207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611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571F38" w:rsidRPr="00D25D91" w:rsidTr="00730318">
        <w:trPr>
          <w:cantSplit/>
          <w:trHeight w:val="1134"/>
        </w:trPr>
        <w:tc>
          <w:tcPr>
            <w:tcW w:w="720" w:type="pct"/>
            <w:vAlign w:val="center"/>
          </w:tcPr>
          <w:p w:rsidR="00571F38" w:rsidRDefault="00CB103C" w:rsidP="00571F38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14.15-15.00</w:t>
            </w:r>
          </w:p>
        </w:tc>
        <w:tc>
          <w:tcPr>
            <w:tcW w:w="1462" w:type="pct"/>
            <w:vMerge/>
          </w:tcPr>
          <w:p w:rsidR="00571F38" w:rsidRPr="00D25D91" w:rsidRDefault="00571F38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207" w:type="pct"/>
            <w:vMerge/>
          </w:tcPr>
          <w:p w:rsidR="00571F38" w:rsidRPr="00D25D91" w:rsidRDefault="00571F38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611" w:type="pct"/>
            <w:vMerge/>
          </w:tcPr>
          <w:p w:rsidR="00571F38" w:rsidRPr="00D25D91" w:rsidRDefault="00571F38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:rsidR="00CB103C" w:rsidRDefault="00CB103C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730318" w:rsidRDefault="00730318" w:rsidP="00730318">
      <w:pPr>
        <w:pStyle w:val="Akapitzlist"/>
        <w:ind w:left="0"/>
        <w:rPr>
          <w:rFonts w:asciiTheme="majorHAnsi" w:hAnsiTheme="majorHAnsi" w:cs="Arial"/>
          <w:b/>
          <w:sz w:val="21"/>
          <w:szCs w:val="21"/>
        </w:rPr>
      </w:pPr>
    </w:p>
    <w:p w:rsidR="00CE0B0A" w:rsidRPr="00D25D91" w:rsidRDefault="00D25D91" w:rsidP="00730318">
      <w:pPr>
        <w:pStyle w:val="Akapitzlist"/>
        <w:ind w:left="0"/>
        <w:jc w:val="center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lastRenderedPageBreak/>
        <w:t xml:space="preserve">Dzień 3- </w:t>
      </w:r>
      <w:r w:rsidR="00CB103C">
        <w:rPr>
          <w:rFonts w:asciiTheme="majorHAnsi" w:hAnsiTheme="majorHAnsi" w:cs="Arial"/>
          <w:b/>
          <w:sz w:val="21"/>
          <w:szCs w:val="21"/>
        </w:rPr>
        <w:t>27.02</w:t>
      </w:r>
      <w:r w:rsidR="00CE0B0A" w:rsidRPr="00D25D91">
        <w:rPr>
          <w:rFonts w:asciiTheme="majorHAnsi" w:hAnsiTheme="majorHAnsi" w:cs="Arial"/>
          <w:b/>
          <w:sz w:val="21"/>
          <w:szCs w:val="21"/>
        </w:rPr>
        <w:t>.2018r.</w:t>
      </w:r>
    </w:p>
    <w:p w:rsidR="00CE0B0A" w:rsidRPr="00D25D91" w:rsidRDefault="00CE0B0A" w:rsidP="00D25D91">
      <w:pPr>
        <w:pStyle w:val="Akapitzlist"/>
        <w:ind w:left="0"/>
        <w:jc w:val="center"/>
        <w:rPr>
          <w:rFonts w:asciiTheme="majorHAnsi" w:hAnsiTheme="majorHAnsi" w:cs="Arial"/>
          <w:sz w:val="21"/>
          <w:szCs w:val="21"/>
        </w:rPr>
      </w:pPr>
    </w:p>
    <w:tbl>
      <w:tblPr>
        <w:tblW w:w="52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3379"/>
        <w:gridCol w:w="2693"/>
        <w:gridCol w:w="2376"/>
      </w:tblGrid>
      <w:tr w:rsidR="00730318" w:rsidRPr="00D25D91" w:rsidTr="00730318">
        <w:trPr>
          <w:trHeight w:val="441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b/>
                <w:sz w:val="21"/>
                <w:szCs w:val="21"/>
              </w:rPr>
              <w:t>Godz.</w:t>
            </w:r>
          </w:p>
        </w:tc>
        <w:tc>
          <w:tcPr>
            <w:tcW w:w="1733" w:type="pct"/>
            <w:shd w:val="clear" w:color="auto" w:fill="D9D9D9" w:themeFill="background1" w:themeFillShade="D9"/>
            <w:vAlign w:val="center"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D25D91">
              <w:rPr>
                <w:rFonts w:asciiTheme="majorHAnsi" w:hAnsiTheme="majorHAnsi" w:cs="Arial"/>
                <w:b/>
                <w:sz w:val="21"/>
                <w:szCs w:val="21"/>
              </w:rPr>
              <w:t>Zakres zajęć:</w:t>
            </w:r>
          </w:p>
        </w:tc>
        <w:tc>
          <w:tcPr>
            <w:tcW w:w="1381" w:type="pct"/>
            <w:shd w:val="clear" w:color="auto" w:fill="D9D9D9" w:themeFill="background1" w:themeFillShade="D9"/>
            <w:vAlign w:val="center"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b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sz w:val="21"/>
                <w:szCs w:val="21"/>
              </w:rPr>
              <w:t>Trener</w:t>
            </w:r>
          </w:p>
        </w:tc>
        <w:tc>
          <w:tcPr>
            <w:tcW w:w="1219" w:type="pct"/>
            <w:shd w:val="clear" w:color="auto" w:fill="D9D9D9" w:themeFill="background1" w:themeFillShade="D9"/>
          </w:tcPr>
          <w:p w:rsidR="0013301B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b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sz w:val="21"/>
                <w:szCs w:val="21"/>
              </w:rPr>
              <w:t>Miejsce</w:t>
            </w:r>
          </w:p>
        </w:tc>
      </w:tr>
      <w:tr w:rsidR="00730318" w:rsidRPr="00D25D91" w:rsidTr="00730318">
        <w:trPr>
          <w:trHeight w:val="441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3301B" w:rsidRPr="00D25D91" w:rsidRDefault="00CB103C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8.30-9.15</w:t>
            </w:r>
          </w:p>
        </w:tc>
        <w:tc>
          <w:tcPr>
            <w:tcW w:w="1733" w:type="pct"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>Sporządzenie własnych CV</w:t>
            </w:r>
          </w:p>
        </w:tc>
        <w:tc>
          <w:tcPr>
            <w:tcW w:w="1381" w:type="pct"/>
            <w:vMerge w:val="restart"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Agnieszka Królikowska</w:t>
            </w:r>
          </w:p>
        </w:tc>
        <w:tc>
          <w:tcPr>
            <w:tcW w:w="1219" w:type="pct"/>
            <w:vMerge w:val="restart"/>
          </w:tcPr>
          <w:p w:rsidR="0013301B" w:rsidRDefault="00CB103C" w:rsidP="007E610C">
            <w:pPr>
              <w:pStyle w:val="Akapitzlist"/>
              <w:ind w:left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color w:val="000000"/>
              </w:rPr>
              <w:t>ul. Warmińska 1/1c, 11-220 Górowo Iławeckie</w:t>
            </w:r>
          </w:p>
        </w:tc>
      </w:tr>
      <w:tr w:rsidR="00730318" w:rsidRPr="00D25D91" w:rsidTr="00730318">
        <w:trPr>
          <w:trHeight w:val="1326"/>
        </w:trPr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13301B" w:rsidRPr="00D25D91" w:rsidRDefault="00CB103C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9.15-10.00</w:t>
            </w:r>
          </w:p>
        </w:tc>
        <w:tc>
          <w:tcPr>
            <w:tcW w:w="1733" w:type="pct"/>
            <w:vMerge w:val="restart"/>
          </w:tcPr>
          <w:p w:rsidR="0013301B" w:rsidRPr="00571F38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0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>Warunki skutecznej komunikacji</w:t>
            </w:r>
          </w:p>
          <w:p w:rsidR="0013301B" w:rsidRPr="00571F38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0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>Opis procesu komunikacji</w:t>
            </w:r>
          </w:p>
          <w:p w:rsidR="0013301B" w:rsidRPr="00571F38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0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>Wymiary komunikacji</w:t>
            </w:r>
          </w:p>
          <w:p w:rsidR="0013301B" w:rsidRPr="00571F38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0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 xml:space="preserve">Komunikacja werbalna i jej </w:t>
            </w:r>
            <w:r w:rsidRPr="00571F38">
              <w:rPr>
                <w:rFonts w:asciiTheme="majorHAnsi" w:hAnsiTheme="majorHAnsi" w:cs="Arial"/>
                <w:sz w:val="20"/>
                <w:szCs w:val="21"/>
              </w:rPr>
              <w:br/>
              <w:t>identyfikacja</w:t>
            </w:r>
          </w:p>
          <w:p w:rsidR="0013301B" w:rsidRPr="00571F38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0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>Komunikacja niewerbalna i jej identyfikacja</w:t>
            </w:r>
          </w:p>
          <w:p w:rsidR="0013301B" w:rsidRPr="00571F38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0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 xml:space="preserve">Zasady sztuki słuchania  </w:t>
            </w:r>
          </w:p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>Blokady i bariery komunikacyjne</w:t>
            </w:r>
          </w:p>
        </w:tc>
        <w:tc>
          <w:tcPr>
            <w:tcW w:w="1381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219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730318" w:rsidRPr="00D25D91" w:rsidTr="00730318">
        <w:trPr>
          <w:trHeight w:val="1364"/>
        </w:trPr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13301B" w:rsidRPr="00D25D91" w:rsidRDefault="00CB103C" w:rsidP="00571F38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10.00-10.45</w:t>
            </w:r>
          </w:p>
        </w:tc>
        <w:tc>
          <w:tcPr>
            <w:tcW w:w="1733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381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219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730318" w:rsidRPr="00D25D91" w:rsidTr="00730318">
        <w:trPr>
          <w:trHeight w:val="767"/>
        </w:trPr>
        <w:tc>
          <w:tcPr>
            <w:tcW w:w="666" w:type="pct"/>
            <w:vAlign w:val="center"/>
          </w:tcPr>
          <w:p w:rsidR="0013301B" w:rsidRPr="00D25D91" w:rsidRDefault="00CB103C" w:rsidP="00571F38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10.45-11.30</w:t>
            </w:r>
          </w:p>
        </w:tc>
        <w:tc>
          <w:tcPr>
            <w:tcW w:w="1733" w:type="pct"/>
            <w:vMerge w:val="restart"/>
          </w:tcPr>
          <w:p w:rsidR="0013301B" w:rsidRPr="00571F38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0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>Jak przygotować się do rozmowy kwalifikacyjnej</w:t>
            </w:r>
          </w:p>
          <w:p w:rsidR="0013301B" w:rsidRPr="00571F38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0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>Zasady oraz komunikacja</w:t>
            </w:r>
            <w:r w:rsidRPr="00571F38">
              <w:rPr>
                <w:rFonts w:asciiTheme="majorHAnsi" w:hAnsiTheme="majorHAnsi" w:cs="Arial"/>
                <w:sz w:val="20"/>
                <w:szCs w:val="21"/>
              </w:rPr>
              <w:br/>
              <w:t>werbalna i niewerbalna</w:t>
            </w:r>
            <w:r w:rsidRPr="00571F38">
              <w:rPr>
                <w:rFonts w:asciiTheme="majorHAnsi" w:hAnsiTheme="majorHAnsi" w:cs="Arial"/>
                <w:sz w:val="20"/>
                <w:szCs w:val="21"/>
              </w:rPr>
              <w:br/>
              <w:t xml:space="preserve"> podczas rozmowy </w:t>
            </w:r>
            <w:r w:rsidRPr="00571F38">
              <w:rPr>
                <w:rFonts w:asciiTheme="majorHAnsi" w:hAnsiTheme="majorHAnsi" w:cs="Arial"/>
                <w:sz w:val="20"/>
                <w:szCs w:val="21"/>
              </w:rPr>
              <w:br/>
              <w:t>z pracodawcą</w:t>
            </w:r>
          </w:p>
          <w:p w:rsidR="0013301B" w:rsidRPr="00571F38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0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>Najczęściej zadawane pytania</w:t>
            </w:r>
          </w:p>
          <w:p w:rsidR="0013301B" w:rsidRPr="00571F38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0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 xml:space="preserve">Symulacja rozmowy </w:t>
            </w:r>
            <w:r w:rsidRPr="00571F38">
              <w:rPr>
                <w:rFonts w:asciiTheme="majorHAnsi" w:hAnsiTheme="majorHAnsi" w:cs="Arial"/>
                <w:sz w:val="20"/>
                <w:szCs w:val="21"/>
              </w:rPr>
              <w:br/>
              <w:t>kwalifikacyjnej</w:t>
            </w:r>
          </w:p>
          <w:p w:rsidR="0013301B" w:rsidRPr="00D25D91" w:rsidRDefault="00730318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0"/>
                <w:szCs w:val="21"/>
              </w:rPr>
              <w:t>(12.15-12.45</w:t>
            </w:r>
            <w:r w:rsidR="0013301B" w:rsidRPr="00571F38">
              <w:rPr>
                <w:rFonts w:asciiTheme="majorHAnsi" w:hAnsiTheme="majorHAnsi" w:cs="Arial"/>
                <w:sz w:val="20"/>
                <w:szCs w:val="21"/>
              </w:rPr>
              <w:t xml:space="preserve"> Przerwa obiadowa in kawowa)</w:t>
            </w:r>
          </w:p>
        </w:tc>
        <w:tc>
          <w:tcPr>
            <w:tcW w:w="1381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219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730318" w:rsidRPr="00D25D91" w:rsidTr="00730318">
        <w:trPr>
          <w:trHeight w:val="1031"/>
        </w:trPr>
        <w:tc>
          <w:tcPr>
            <w:tcW w:w="666" w:type="pct"/>
            <w:vAlign w:val="center"/>
          </w:tcPr>
          <w:p w:rsidR="0013301B" w:rsidRPr="00D25D91" w:rsidRDefault="00CB103C" w:rsidP="00571F38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11.30-12.15</w:t>
            </w:r>
          </w:p>
        </w:tc>
        <w:tc>
          <w:tcPr>
            <w:tcW w:w="1733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381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219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730318" w:rsidRPr="00D25D91" w:rsidTr="00730318">
        <w:trPr>
          <w:trHeight w:val="1727"/>
        </w:trPr>
        <w:tc>
          <w:tcPr>
            <w:tcW w:w="666" w:type="pct"/>
            <w:vAlign w:val="center"/>
          </w:tcPr>
          <w:p w:rsidR="0013301B" w:rsidRPr="00D25D91" w:rsidRDefault="00CB103C" w:rsidP="00DB6229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12.45-13.30</w:t>
            </w:r>
          </w:p>
        </w:tc>
        <w:tc>
          <w:tcPr>
            <w:tcW w:w="1733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381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219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730318" w:rsidRPr="00D25D91" w:rsidTr="00730318">
        <w:trPr>
          <w:cantSplit/>
          <w:trHeight w:val="1134"/>
        </w:trPr>
        <w:tc>
          <w:tcPr>
            <w:tcW w:w="666" w:type="pct"/>
            <w:vAlign w:val="center"/>
          </w:tcPr>
          <w:p w:rsidR="0013301B" w:rsidRPr="00D25D91" w:rsidRDefault="00CB103C" w:rsidP="00DB6229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13.30-14.15</w:t>
            </w:r>
          </w:p>
        </w:tc>
        <w:tc>
          <w:tcPr>
            <w:tcW w:w="1733" w:type="pct"/>
            <w:vMerge w:val="restart"/>
            <w:vAlign w:val="center"/>
          </w:tcPr>
          <w:p w:rsidR="0013301B" w:rsidRPr="00571F38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0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>Reguły sporządzenia dobrej oferty pracy</w:t>
            </w:r>
          </w:p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 w:rsidRPr="00571F38">
              <w:rPr>
                <w:rFonts w:asciiTheme="majorHAnsi" w:hAnsiTheme="majorHAnsi" w:cs="Arial"/>
                <w:sz w:val="20"/>
                <w:szCs w:val="21"/>
              </w:rPr>
              <w:t xml:space="preserve">Jak rozpoznać najlepszą ofertę </w:t>
            </w:r>
            <w:r w:rsidRPr="00571F38">
              <w:rPr>
                <w:rFonts w:asciiTheme="majorHAnsi" w:hAnsiTheme="majorHAnsi" w:cs="Arial"/>
                <w:sz w:val="20"/>
                <w:szCs w:val="21"/>
              </w:rPr>
              <w:br/>
              <w:t>i wartościowego pracownika</w:t>
            </w:r>
          </w:p>
        </w:tc>
        <w:tc>
          <w:tcPr>
            <w:tcW w:w="1381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1219" w:type="pct"/>
            <w:vMerge/>
          </w:tcPr>
          <w:p w:rsidR="0013301B" w:rsidRPr="00D25D91" w:rsidRDefault="0013301B" w:rsidP="00D25D91">
            <w:pPr>
              <w:pStyle w:val="Akapitzlist"/>
              <w:ind w:left="0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730318" w:rsidRPr="00F65CB1" w:rsidTr="00730318">
        <w:trPr>
          <w:cantSplit/>
          <w:trHeight w:val="891"/>
        </w:trPr>
        <w:tc>
          <w:tcPr>
            <w:tcW w:w="666" w:type="pct"/>
            <w:vAlign w:val="center"/>
          </w:tcPr>
          <w:p w:rsidR="0013301B" w:rsidRPr="005F2384" w:rsidRDefault="00CB103C" w:rsidP="00DB622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1733" w:type="pct"/>
            <w:vMerge/>
          </w:tcPr>
          <w:p w:rsidR="0013301B" w:rsidRPr="00F148F5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13301B" w:rsidRPr="00F148F5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vMerge/>
          </w:tcPr>
          <w:p w:rsidR="0013301B" w:rsidRPr="00F148F5" w:rsidRDefault="0013301B" w:rsidP="00DB62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B0A" w:rsidRDefault="00CE0B0A" w:rsidP="00CE0B0A"/>
    <w:p w:rsidR="004D52DA" w:rsidRPr="007A5968" w:rsidRDefault="00764A0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otrzymane</w:t>
      </w:r>
      <w:r w:rsidR="00730318">
        <w:rPr>
          <w:rFonts w:ascii="Times New Roman" w:hAnsi="Times New Roman" w:cs="Times New Roman"/>
          <w:sz w:val="24"/>
          <w:szCs w:val="24"/>
        </w:rPr>
        <w:t xml:space="preserve"> przez uczestników</w:t>
      </w:r>
      <w:r>
        <w:rPr>
          <w:rFonts w:ascii="Times New Roman" w:hAnsi="Times New Roman" w:cs="Times New Roman"/>
          <w:sz w:val="24"/>
          <w:szCs w:val="24"/>
        </w:rPr>
        <w:t xml:space="preserve"> na warsztatach : teczka, zeszyt, długopis.</w:t>
      </w:r>
    </w:p>
    <w:p w:rsidR="004D52DA" w:rsidRPr="007A5968" w:rsidRDefault="004D52DA" w:rsidP="004D52DA">
      <w:pPr>
        <w:rPr>
          <w:rFonts w:eastAsia="Times New Roman" w:cs="Times New Roman"/>
          <w:vanish/>
          <w:lang w:bidi="ar-SA"/>
        </w:rPr>
      </w:pPr>
    </w:p>
    <w:sectPr w:rsidR="004D52DA" w:rsidRPr="007A5968" w:rsidSect="004D52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27" w:rsidRDefault="00F22627" w:rsidP="004D52DA">
      <w:r>
        <w:separator/>
      </w:r>
    </w:p>
  </w:endnote>
  <w:endnote w:type="continuationSeparator" w:id="0">
    <w:p w:rsidR="00F22627" w:rsidRDefault="00F22627" w:rsidP="004D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DA" w:rsidRDefault="004D52DA">
    <w:pPr>
      <w:pStyle w:val="Stopka1"/>
      <w:rPr>
        <w:b/>
        <w:bCs/>
        <w:sz w:val="24"/>
        <w:szCs w:val="24"/>
      </w:rPr>
    </w:pPr>
    <w:r>
      <w:rPr>
        <w:b/>
        <w:bCs/>
        <w:sz w:val="24"/>
        <w:szCs w:val="24"/>
      </w:rPr>
      <w:t>LGD „</w:t>
    </w:r>
    <w:r w:rsidR="00FF1AAE">
      <w:rPr>
        <w:b/>
        <w:bCs/>
        <w:sz w:val="24"/>
        <w:szCs w:val="24"/>
      </w:rPr>
      <w:t>WARMIŃSKI ZAKĄTEK</w:t>
    </w:r>
    <w:r>
      <w:rPr>
        <w:b/>
        <w:bCs/>
        <w:sz w:val="24"/>
        <w:szCs w:val="24"/>
      </w:rPr>
      <w:t>”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:rsidR="004D52DA" w:rsidRDefault="004D52DA">
    <w:pPr>
      <w:pStyle w:val="Stopka1"/>
      <w:rPr>
        <w:sz w:val="24"/>
        <w:szCs w:val="24"/>
      </w:rPr>
    </w:pPr>
    <w:r>
      <w:rPr>
        <w:sz w:val="24"/>
        <w:szCs w:val="24"/>
      </w:rPr>
      <w:t xml:space="preserve">Ul. </w:t>
    </w:r>
    <w:r w:rsidR="00953136">
      <w:rPr>
        <w:sz w:val="24"/>
        <w:szCs w:val="24"/>
      </w:rPr>
      <w:t>Grunwaldzka 6</w:t>
    </w:r>
    <w:r>
      <w:rPr>
        <w:sz w:val="24"/>
        <w:szCs w:val="24"/>
      </w:rPr>
      <w:t>, 11-040 Dobre Miasto</w:t>
    </w:r>
    <w:r w:rsidR="00953136">
      <w:rPr>
        <w:sz w:val="24"/>
        <w:szCs w:val="24"/>
      </w:rPr>
      <w:t xml:space="preserve">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27" w:rsidRDefault="00F22627" w:rsidP="004D52DA">
      <w:r w:rsidRPr="004D52DA">
        <w:rPr>
          <w:color w:val="000000"/>
        </w:rPr>
        <w:separator/>
      </w:r>
    </w:p>
  </w:footnote>
  <w:footnote w:type="continuationSeparator" w:id="0">
    <w:p w:rsidR="00F22627" w:rsidRDefault="00F22627" w:rsidP="004D5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DA" w:rsidRDefault="00953136">
    <w:pPr>
      <w:pStyle w:val="Nagwek1"/>
      <w:jc w:val="center"/>
    </w:pPr>
    <w:r>
      <w:rPr>
        <w:noProof/>
        <w:sz w:val="16"/>
        <w:szCs w:val="16"/>
        <w:lang w:eastAsia="pl-PL"/>
      </w:rPr>
      <w:drawing>
        <wp:inline distT="0" distB="0" distL="0" distR="0">
          <wp:extent cx="5760720" cy="739040"/>
          <wp:effectExtent l="0" t="0" r="0" b="0"/>
          <wp:docPr id="3" name="Obraz 3" descr="C:\Users\Mirek\Desktop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rek\Desktop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7420B"/>
    <w:multiLevelType w:val="multilevel"/>
    <w:tmpl w:val="A120B05E"/>
    <w:styleLink w:val="WWOutlineListStyle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Nagwek21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pStyle w:val="Nagwek61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517B2016"/>
    <w:multiLevelType w:val="multilevel"/>
    <w:tmpl w:val="31E80E02"/>
    <w:styleLink w:val="WW8Num1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2DA"/>
    <w:rsid w:val="000043E0"/>
    <w:rsid w:val="00067317"/>
    <w:rsid w:val="000A367E"/>
    <w:rsid w:val="000B266C"/>
    <w:rsid w:val="000D5BED"/>
    <w:rsid w:val="000F282A"/>
    <w:rsid w:val="00114B43"/>
    <w:rsid w:val="0013301B"/>
    <w:rsid w:val="00154DD4"/>
    <w:rsid w:val="00162015"/>
    <w:rsid w:val="001F65E4"/>
    <w:rsid w:val="00206149"/>
    <w:rsid w:val="00215332"/>
    <w:rsid w:val="00220672"/>
    <w:rsid w:val="0022202F"/>
    <w:rsid w:val="002224AA"/>
    <w:rsid w:val="00252E1D"/>
    <w:rsid w:val="002778F6"/>
    <w:rsid w:val="002819CA"/>
    <w:rsid w:val="00287F58"/>
    <w:rsid w:val="002C3166"/>
    <w:rsid w:val="002D0009"/>
    <w:rsid w:val="003400F6"/>
    <w:rsid w:val="00342E83"/>
    <w:rsid w:val="00357C75"/>
    <w:rsid w:val="003B5E6B"/>
    <w:rsid w:val="003C2ACE"/>
    <w:rsid w:val="003D4FE3"/>
    <w:rsid w:val="003E0FE4"/>
    <w:rsid w:val="003F209C"/>
    <w:rsid w:val="004411C3"/>
    <w:rsid w:val="004A1013"/>
    <w:rsid w:val="004A2B4E"/>
    <w:rsid w:val="004A6270"/>
    <w:rsid w:val="004D52DA"/>
    <w:rsid w:val="004D6724"/>
    <w:rsid w:val="0051009A"/>
    <w:rsid w:val="00510E79"/>
    <w:rsid w:val="00527D93"/>
    <w:rsid w:val="00531322"/>
    <w:rsid w:val="00545C14"/>
    <w:rsid w:val="00571F38"/>
    <w:rsid w:val="00575600"/>
    <w:rsid w:val="005D2B46"/>
    <w:rsid w:val="005F731E"/>
    <w:rsid w:val="00620649"/>
    <w:rsid w:val="0062558F"/>
    <w:rsid w:val="006D5E67"/>
    <w:rsid w:val="006E0DAC"/>
    <w:rsid w:val="006E6B9F"/>
    <w:rsid w:val="00713AE0"/>
    <w:rsid w:val="00713BF8"/>
    <w:rsid w:val="00713E7A"/>
    <w:rsid w:val="00730318"/>
    <w:rsid w:val="00750EE8"/>
    <w:rsid w:val="00764A03"/>
    <w:rsid w:val="00797FCB"/>
    <w:rsid w:val="007A5968"/>
    <w:rsid w:val="007A5DC1"/>
    <w:rsid w:val="007C0BB2"/>
    <w:rsid w:val="007C30DD"/>
    <w:rsid w:val="007C7E02"/>
    <w:rsid w:val="007E610C"/>
    <w:rsid w:val="008401EE"/>
    <w:rsid w:val="008625C9"/>
    <w:rsid w:val="00865FEC"/>
    <w:rsid w:val="008A6178"/>
    <w:rsid w:val="008E014D"/>
    <w:rsid w:val="008E7083"/>
    <w:rsid w:val="008F2630"/>
    <w:rsid w:val="00953136"/>
    <w:rsid w:val="009A2620"/>
    <w:rsid w:val="009A4C26"/>
    <w:rsid w:val="009D1CF9"/>
    <w:rsid w:val="009E4CE8"/>
    <w:rsid w:val="009F2452"/>
    <w:rsid w:val="00A0305C"/>
    <w:rsid w:val="00A402F3"/>
    <w:rsid w:val="00A47481"/>
    <w:rsid w:val="00A525FC"/>
    <w:rsid w:val="00A65FD7"/>
    <w:rsid w:val="00A8435B"/>
    <w:rsid w:val="00B04666"/>
    <w:rsid w:val="00B07A7B"/>
    <w:rsid w:val="00BF00AF"/>
    <w:rsid w:val="00C03792"/>
    <w:rsid w:val="00C15773"/>
    <w:rsid w:val="00C21518"/>
    <w:rsid w:val="00CA2B50"/>
    <w:rsid w:val="00CB103C"/>
    <w:rsid w:val="00CB50A2"/>
    <w:rsid w:val="00CD0634"/>
    <w:rsid w:val="00CE0B0A"/>
    <w:rsid w:val="00D25D91"/>
    <w:rsid w:val="00D5406B"/>
    <w:rsid w:val="00D73AD4"/>
    <w:rsid w:val="00DB7388"/>
    <w:rsid w:val="00DC087E"/>
    <w:rsid w:val="00E116D7"/>
    <w:rsid w:val="00E33483"/>
    <w:rsid w:val="00E551E9"/>
    <w:rsid w:val="00EC2AD2"/>
    <w:rsid w:val="00ED43C4"/>
    <w:rsid w:val="00EF75AC"/>
    <w:rsid w:val="00F11EDB"/>
    <w:rsid w:val="00F22627"/>
    <w:rsid w:val="00F3493E"/>
    <w:rsid w:val="00F67471"/>
    <w:rsid w:val="00F7122B"/>
    <w:rsid w:val="00F93570"/>
    <w:rsid w:val="00FA250C"/>
    <w:rsid w:val="00FC7F82"/>
    <w:rsid w:val="00FD355C"/>
    <w:rsid w:val="00FF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17494-E437-4EEC-91DA-0FE9787A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49"/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162015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4D52DA"/>
    <w:pPr>
      <w:numPr>
        <w:numId w:val="1"/>
      </w:numPr>
    </w:pPr>
  </w:style>
  <w:style w:type="paragraph" w:customStyle="1" w:styleId="Standard">
    <w:name w:val="Standard"/>
    <w:rsid w:val="004D52DA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agwek1">
    <w:name w:val="Nagłówek1"/>
    <w:basedOn w:val="Standard"/>
    <w:next w:val="Textbody"/>
    <w:rsid w:val="004D52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4D52DA"/>
    <w:pPr>
      <w:spacing w:after="120"/>
    </w:pPr>
  </w:style>
  <w:style w:type="paragraph" w:styleId="Lista">
    <w:name w:val="List"/>
    <w:basedOn w:val="Textbody"/>
    <w:rsid w:val="004D52DA"/>
    <w:rPr>
      <w:rFonts w:cs="Mangal"/>
    </w:rPr>
  </w:style>
  <w:style w:type="paragraph" w:customStyle="1" w:styleId="Legenda1">
    <w:name w:val="Legenda1"/>
    <w:basedOn w:val="Standard"/>
    <w:rsid w:val="004D52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D52DA"/>
    <w:pPr>
      <w:suppressLineNumbers/>
    </w:pPr>
    <w:rPr>
      <w:rFonts w:cs="Mangal"/>
    </w:rPr>
  </w:style>
  <w:style w:type="paragraph" w:customStyle="1" w:styleId="Nagwek21">
    <w:name w:val="Nagłówek 21"/>
    <w:basedOn w:val="Standard"/>
    <w:next w:val="Standard"/>
    <w:rsid w:val="004D52DA"/>
    <w:pPr>
      <w:keepNext/>
      <w:numPr>
        <w:ilvl w:val="1"/>
        <w:numId w:val="1"/>
      </w:numPr>
      <w:tabs>
        <w:tab w:val="left" w:pos="1152"/>
      </w:tabs>
      <w:spacing w:before="240" w:after="60" w:line="240" w:lineRule="auto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Nagwek61">
    <w:name w:val="Nagłówek 61"/>
    <w:basedOn w:val="Standard"/>
    <w:next w:val="Standard"/>
    <w:rsid w:val="004D52DA"/>
    <w:pPr>
      <w:numPr>
        <w:ilvl w:val="5"/>
        <w:numId w:val="1"/>
      </w:numPr>
      <w:tabs>
        <w:tab w:val="left" w:pos="2304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</w:rPr>
  </w:style>
  <w:style w:type="paragraph" w:customStyle="1" w:styleId="Stopka1">
    <w:name w:val="Stopka1"/>
    <w:basedOn w:val="Standard"/>
    <w:rsid w:val="004D52D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4D52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4D52DA"/>
  </w:style>
  <w:style w:type="paragraph" w:customStyle="1" w:styleId="TableContents">
    <w:name w:val="Table Contents"/>
    <w:basedOn w:val="Standard"/>
    <w:rsid w:val="004D52DA"/>
    <w:pPr>
      <w:suppressLineNumbers/>
    </w:pPr>
  </w:style>
  <w:style w:type="paragraph" w:customStyle="1" w:styleId="TableHeading">
    <w:name w:val="Table Heading"/>
    <w:basedOn w:val="TableContents"/>
    <w:rsid w:val="004D52DA"/>
    <w:pPr>
      <w:jc w:val="center"/>
    </w:pPr>
    <w:rPr>
      <w:b/>
      <w:bCs/>
    </w:rPr>
  </w:style>
  <w:style w:type="character" w:customStyle="1" w:styleId="WW8Num1z0">
    <w:name w:val="WW8Num1z0"/>
    <w:rsid w:val="004D52DA"/>
    <w:rPr>
      <w:rFonts w:cs="Times New Roman"/>
    </w:rPr>
  </w:style>
  <w:style w:type="character" w:customStyle="1" w:styleId="Absatz-Standardschriftart">
    <w:name w:val="Absatz-Standardschriftart"/>
    <w:rsid w:val="004D52DA"/>
  </w:style>
  <w:style w:type="character" w:customStyle="1" w:styleId="NagwekZnak">
    <w:name w:val="Nagłówek Znak"/>
    <w:rsid w:val="004D52DA"/>
    <w:rPr>
      <w:rFonts w:cs="Times New Roman"/>
    </w:rPr>
  </w:style>
  <w:style w:type="character" w:customStyle="1" w:styleId="StopkaZnak">
    <w:name w:val="Stopka Znak"/>
    <w:rsid w:val="004D52DA"/>
    <w:rPr>
      <w:rFonts w:cs="Times New Roman"/>
    </w:rPr>
  </w:style>
  <w:style w:type="character" w:customStyle="1" w:styleId="TekstdymkaZnak">
    <w:name w:val="Tekst dymka Znak"/>
    <w:rsid w:val="004D52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sid w:val="004D52D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sid w:val="004D52DA"/>
    <w:rPr>
      <w:rFonts w:ascii="Times New Roman" w:hAnsi="Times New Roman" w:cs="Times New Roman"/>
      <w:b/>
      <w:bCs/>
    </w:rPr>
  </w:style>
  <w:style w:type="numbering" w:customStyle="1" w:styleId="WW8Num1">
    <w:name w:val="WW8Num1"/>
    <w:basedOn w:val="Bezlisty"/>
    <w:rsid w:val="004D52DA"/>
    <w:pPr>
      <w:numPr>
        <w:numId w:val="2"/>
      </w:numPr>
    </w:pPr>
  </w:style>
  <w:style w:type="paragraph" w:styleId="Nagwek">
    <w:name w:val="header"/>
    <w:basedOn w:val="Normalny"/>
    <w:link w:val="NagwekZnak1"/>
    <w:uiPriority w:val="99"/>
    <w:unhideWhenUsed/>
    <w:rsid w:val="004D52D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1">
    <w:name w:val="Nagłówek Znak1"/>
    <w:basedOn w:val="Domylnaczcionkaakapitu"/>
    <w:link w:val="Nagwek"/>
    <w:uiPriority w:val="99"/>
    <w:rsid w:val="004D52DA"/>
    <w:rPr>
      <w:szCs w:val="21"/>
    </w:rPr>
  </w:style>
  <w:style w:type="paragraph" w:styleId="Stopka">
    <w:name w:val="footer"/>
    <w:basedOn w:val="Normalny"/>
    <w:link w:val="StopkaZnak1"/>
    <w:uiPriority w:val="99"/>
    <w:unhideWhenUsed/>
    <w:rsid w:val="004D52D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4D52DA"/>
    <w:rPr>
      <w:szCs w:val="21"/>
    </w:rPr>
  </w:style>
  <w:style w:type="character" w:customStyle="1" w:styleId="emsubject">
    <w:name w:val="emsubject"/>
    <w:basedOn w:val="Domylnaczcionkaakapitu"/>
    <w:rsid w:val="00FF1AAE"/>
  </w:style>
  <w:style w:type="character" w:customStyle="1" w:styleId="Nagwek2Znak1">
    <w:name w:val="Nagłówek 2 Znak1"/>
    <w:basedOn w:val="Domylnaczcionkaakapitu"/>
    <w:link w:val="Nagwek2"/>
    <w:uiPriority w:val="9"/>
    <w:rsid w:val="00162015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customStyle="1" w:styleId="xbe">
    <w:name w:val="_xbe"/>
    <w:basedOn w:val="Domylnaczcionkaakapitu"/>
    <w:rsid w:val="0022202F"/>
  </w:style>
  <w:style w:type="table" w:styleId="Tabela-Siatka">
    <w:name w:val="Table Grid"/>
    <w:basedOn w:val="Standardowy"/>
    <w:uiPriority w:val="59"/>
    <w:rsid w:val="002220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E0B0A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Listy obecności, potwierdzenia odbioru materiałów szkoleniowych i inne</vt:lpstr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Listy obecności, potwierdzenia odbioru materiałów szkoleniowych i inne</dc:title>
  <dc:creator>Katarzyna</dc:creator>
  <cp:lastModifiedBy>Adam</cp:lastModifiedBy>
  <cp:revision>3</cp:revision>
  <cp:lastPrinted>2018-02-16T13:24:00Z</cp:lastPrinted>
  <dcterms:created xsi:type="dcterms:W3CDTF">2018-02-16T13:35:00Z</dcterms:created>
  <dcterms:modified xsi:type="dcterms:W3CDTF">2018-02-21T09:12:00Z</dcterms:modified>
</cp:coreProperties>
</file>