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F6" w:rsidRDefault="00B17409" w:rsidP="008B18E9">
      <w:pPr>
        <w:spacing w:after="0"/>
        <w:rPr>
          <w:rFonts w:ascii="Arial Narrow" w:hAnsi="Arial Narrow"/>
          <w:b/>
          <w:sz w:val="16"/>
          <w:szCs w:val="16"/>
        </w:rPr>
      </w:pPr>
      <w:r w:rsidRPr="00B1740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-311150</wp:posOffset>
            </wp:positionV>
            <wp:extent cx="790575" cy="529590"/>
            <wp:effectExtent l="19050" t="0" r="9525" b="0"/>
            <wp:wrapTight wrapText="bothSides">
              <wp:wrapPolygon edited="0">
                <wp:start x="-520" y="0"/>
                <wp:lineTo x="-520" y="20978"/>
                <wp:lineTo x="21860" y="20978"/>
                <wp:lineTo x="21860" y="0"/>
                <wp:lineTo x="-52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-457835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  <w:t xml:space="preserve">        </w:t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F853DA"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E12ACC" w:rsidRPr="008B18E9">
        <w:rPr>
          <w:rFonts w:ascii="Arial Narrow" w:hAnsi="Arial Narrow"/>
          <w:b/>
          <w:sz w:val="16"/>
          <w:szCs w:val="16"/>
        </w:rPr>
        <w:tab/>
      </w:r>
      <w:r w:rsidR="008B18E9">
        <w:rPr>
          <w:rFonts w:ascii="Arial Narrow" w:hAnsi="Arial Narrow"/>
          <w:b/>
          <w:sz w:val="16"/>
          <w:szCs w:val="16"/>
        </w:rPr>
        <w:t xml:space="preserve">             </w:t>
      </w:r>
    </w:p>
    <w:p w:rsidR="00985FF6" w:rsidRDefault="00985FF6" w:rsidP="008B18E9">
      <w:pPr>
        <w:spacing w:after="0"/>
        <w:rPr>
          <w:rFonts w:ascii="Arial Narrow" w:hAnsi="Arial Narrow"/>
          <w:b/>
          <w:sz w:val="16"/>
          <w:szCs w:val="16"/>
        </w:rPr>
      </w:pPr>
    </w:p>
    <w:p w:rsidR="008B18E9" w:rsidRPr="008B18E9" w:rsidRDefault="00E12ACC" w:rsidP="00985FF6">
      <w:pPr>
        <w:spacing w:after="0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8B18E9">
        <w:rPr>
          <w:rFonts w:ascii="Arial Narrow" w:hAnsi="Arial Narrow"/>
          <w:sz w:val="18"/>
          <w:szCs w:val="18"/>
        </w:rPr>
        <w:t>Załącznik nr 7</w:t>
      </w:r>
      <w:r w:rsidR="00F853DA" w:rsidRPr="008B18E9">
        <w:rPr>
          <w:rFonts w:ascii="Arial Narrow" w:hAnsi="Arial Narrow"/>
          <w:sz w:val="18"/>
          <w:szCs w:val="18"/>
        </w:rPr>
        <w:tab/>
      </w:r>
    </w:p>
    <w:p w:rsidR="00072C45" w:rsidRDefault="008B18E9" w:rsidP="008B18E9">
      <w:pPr>
        <w:spacing w:after="0"/>
        <w:rPr>
          <w:rFonts w:ascii="Arial Narrow" w:hAnsi="Arial Narrow"/>
          <w:sz w:val="18"/>
          <w:szCs w:val="18"/>
        </w:rPr>
      </w:pPr>
      <w:r w:rsidRPr="008B18E9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d</w:t>
      </w:r>
      <w:r w:rsidRPr="008B18E9">
        <w:rPr>
          <w:rFonts w:ascii="Arial Narrow" w:hAnsi="Arial Narrow"/>
          <w:sz w:val="18"/>
          <w:szCs w:val="18"/>
        </w:rPr>
        <w:t>o Regulaminu Funkcjonowania Rady Lokalnej Grupy Działania „Warmiński Zakątek”</w:t>
      </w:r>
      <w:r w:rsidR="00605BB7" w:rsidRPr="008B18E9">
        <w:rPr>
          <w:rFonts w:ascii="Arial Narrow" w:hAnsi="Arial Narrow"/>
          <w:sz w:val="18"/>
          <w:szCs w:val="18"/>
        </w:rPr>
        <w:t xml:space="preserve"> </w:t>
      </w:r>
    </w:p>
    <w:p w:rsidR="008B18E9" w:rsidRPr="008B18E9" w:rsidRDefault="008B18E9" w:rsidP="008B18E9">
      <w:pPr>
        <w:spacing w:after="0"/>
        <w:rPr>
          <w:sz w:val="18"/>
          <w:szCs w:val="18"/>
        </w:rPr>
      </w:pPr>
    </w:p>
    <w:p w:rsidR="00072C45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:rsidR="00605BB7" w:rsidRDefault="00605BB7" w:rsidP="00605BB7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Podstawa prawna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Art.8 ust.2 pkt 2 ustawy z dnia 20 lutego 2015r. o wspieraniu rozwoju obszarów wiejskich z udziałem środków Europejskiego Funduszu Rolnego na rzecz Rozwoju Obszarów Wiejskich w ramach Programu Rozwoju Obszarów Wiejskich na lata 2014-2020 (Dz.U.2015r.,poz.349 i 1888).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Termin stosowania zasad:</w:t>
      </w:r>
    </w:p>
    <w:p w:rsid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Niniejsze zasady obowiązują lokalną grupę działania od dnia zawarcia przez nią umowy, o której mowa w art.8 ust.1 pkt 1 </w:t>
      </w:r>
      <w:proofErr w:type="spellStart"/>
      <w:r>
        <w:rPr>
          <w:rFonts w:ascii="Arial Narrow" w:hAnsi="Arial Narrow"/>
          <w:color w:val="auto"/>
        </w:rPr>
        <w:t>lit.d</w:t>
      </w:r>
      <w:proofErr w:type="spellEnd"/>
      <w:r>
        <w:rPr>
          <w:rFonts w:ascii="Arial Narrow" w:hAnsi="Arial Narrow"/>
          <w:color w:val="auto"/>
        </w:rPr>
        <w:t xml:space="preserve"> ustawy z dnia 20 lutego 2015r. o rozwoju lokalnym z udziałem lokalnej społeczności.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Pr="00605BB7" w:rsidRDefault="00605BB7" w:rsidP="00605BB7">
      <w:pPr>
        <w:pStyle w:val="Default"/>
        <w:rPr>
          <w:rFonts w:ascii="Arial Narrow" w:hAnsi="Arial Narrow"/>
          <w:b/>
          <w:color w:val="auto"/>
        </w:rPr>
      </w:pPr>
      <w:r w:rsidRPr="00605BB7">
        <w:rPr>
          <w:rFonts w:ascii="Arial Narrow" w:hAnsi="Arial Narrow"/>
          <w:b/>
          <w:color w:val="auto"/>
        </w:rPr>
        <w:t>Użyte z zasadach określenia i skróty oznaczają:</w:t>
      </w:r>
    </w:p>
    <w:p w:rsidR="00605BB7" w:rsidRDefault="00605BB7" w:rsidP="00605BB7">
      <w:pPr>
        <w:pStyle w:val="Default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Program – Program Rozwoju Obszarów Wiejskich na lata 2014-2020;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605BB7" w:rsidRDefault="00605BB7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 w:rsidRPr="005812A0">
        <w:rPr>
          <w:rFonts w:ascii="Arial Narrow" w:hAnsi="Arial Narrow"/>
          <w:color w:val="auto"/>
        </w:rPr>
        <w:t xml:space="preserve">Rozporządzenie nr 1303/2013- rozporządzenie Parlamentu Europejskiego i Rady (UE) nr 1303/2013 z dnia 17 grudnia 2013r. </w:t>
      </w:r>
      <w:r w:rsidR="005812A0" w:rsidRPr="005812A0">
        <w:rPr>
          <w:rFonts w:ascii="Arial Narrow" w:hAnsi="Arial Narrow"/>
          <w:color w:val="auto"/>
        </w:rPr>
        <w:t xml:space="preserve">ustanawiające wspólne przepisy dotyczące Europejskiego Funduszu Rozwoju Regionalnego , Europejskiego Funduszu Społecznego, Funduszu Spójności, Europejskiego Funduszu Rolnego na rzecz Rozwoju Obszarów Wiejskich oraz ustanawiające ogólne przepisy </w:t>
      </w:r>
      <w:r w:rsidR="005812A0">
        <w:rPr>
          <w:rFonts w:ascii="Arial Narrow" w:hAnsi="Arial Narrow"/>
          <w:color w:val="auto"/>
        </w:rPr>
        <w:t>dotyczące Europejskiego Funduszu Rozwoju Regionalnego , Europejskiego Funduszu Społecznego, Funduszu Spójności oraz uchylające rozporządzenie Rady (WE) nr 1083/2006 (</w:t>
      </w:r>
      <w:proofErr w:type="spellStart"/>
      <w:r w:rsidR="005812A0">
        <w:rPr>
          <w:rFonts w:ascii="Arial Narrow" w:hAnsi="Arial Narrow"/>
          <w:color w:val="auto"/>
        </w:rPr>
        <w:t>Dz.Urz</w:t>
      </w:r>
      <w:proofErr w:type="spellEnd"/>
      <w:r w:rsidR="005812A0">
        <w:rPr>
          <w:rFonts w:ascii="Arial Narrow" w:hAnsi="Arial Narrow"/>
          <w:color w:val="auto"/>
        </w:rPr>
        <w:t>. UE L 347 z 20.12.2013r.,str.320, z późn.zm.);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5812A0" w:rsidRDefault="005812A0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Rozporządzenie nr 640/2014- rozporządzenie delegowane Komisji (UE) nr 640/2014 z dnia </w:t>
      </w:r>
      <w:r>
        <w:rPr>
          <w:rFonts w:ascii="Arial Narrow" w:hAnsi="Arial Narrow"/>
          <w:color w:val="auto"/>
        </w:rPr>
        <w:br/>
        <w:t xml:space="preserve">11 marca 2014r. uzupełniające rozporządzenie Parlamentu Europejskiego i Rady (UE) nr 1306/2013 w odniesieniu do zintegrowanego systemu zarządzania i kontroli oraz warunków odmowy lub wycofania </w:t>
      </w:r>
      <w:r w:rsidR="00CE1B09">
        <w:rPr>
          <w:rFonts w:ascii="Arial Narrow" w:hAnsi="Arial Narrow"/>
          <w:color w:val="auto"/>
        </w:rPr>
        <w:t xml:space="preserve">płatności oraz do kar administracyjnych mających zastosowanie do płatności bezpośrednich, wsparcia rozwoju obszarów wiejskich oraz zasady wzajemnej zgodności ( </w:t>
      </w:r>
      <w:proofErr w:type="spellStart"/>
      <w:r w:rsidR="00CE1B09">
        <w:rPr>
          <w:rFonts w:ascii="Arial Narrow" w:hAnsi="Arial Narrow"/>
          <w:color w:val="auto"/>
        </w:rPr>
        <w:t>Dz.Urz.UE</w:t>
      </w:r>
      <w:proofErr w:type="spellEnd"/>
      <w:r w:rsidR="00CE1B09">
        <w:rPr>
          <w:rFonts w:ascii="Arial Narrow" w:hAnsi="Arial Narrow"/>
          <w:color w:val="auto"/>
        </w:rPr>
        <w:t xml:space="preserve"> L 181 z 20.06.2014,str.48);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Ustawa RLKS- ustawa z dnia 20 lutego 2015r.o rozwoju lokalnym z udziałem lokalnej społeczności (Dz.U.poz.378);</w:t>
      </w:r>
    </w:p>
    <w:p w:rsidR="00CE186E" w:rsidRDefault="00CE186E" w:rsidP="00CE186E">
      <w:pPr>
        <w:pStyle w:val="Default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Ustawa ROW- ustawa z dnia 20 lutego 2015r. o wspieraniu rozwoju obszarów wiejskich z udziałem środków </w:t>
      </w:r>
      <w:r w:rsidRPr="005812A0">
        <w:rPr>
          <w:rFonts w:ascii="Arial Narrow" w:hAnsi="Arial Narrow"/>
          <w:color w:val="auto"/>
        </w:rPr>
        <w:t>Europejskiego Funduszu Rolnego na rzecz Rozwoju Obszarów Wiejskich</w:t>
      </w:r>
      <w:r>
        <w:rPr>
          <w:rFonts w:ascii="Arial Narrow" w:hAnsi="Arial Narrow"/>
          <w:color w:val="auto"/>
        </w:rPr>
        <w:t xml:space="preserve"> w ramach Programu Rozwoju Obszarów Wiejskich na lata 2014-2020 ( Dz.U poz.349 i 1888);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>Ustawa w zakresie polityki spójności- ustawa z dnia 11 lipca 2014r. o zasadach realizacji programów w zakresie polityki spójności finansowanych w perspektywie finansowej 2014-2020 ( Dz.U. poz.1146 z późn.zm.);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B09" w:rsidRDefault="00CE1B09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Rozporządzenie LSR – rozporządzenie Ministra Rolnictwa i Rozwoju Wsi z dnia 24 września 2015r. w sprawie szczególnych warunków o trybu przyznawania pomocy finansowej w ramach poddziałania „Wsparcie na wdrażanie operacji w ramach strategii rozwoju lokalnego kierowanego przez społeczność” objętego Programem Rozwoju Obszarów Wiejskich na lata 2014-2020 (Dz.U.</w:t>
      </w:r>
      <w:r w:rsidR="00156DFF">
        <w:rPr>
          <w:rFonts w:ascii="Arial Narrow" w:hAnsi="Arial Narrow"/>
          <w:color w:val="auto"/>
        </w:rPr>
        <w:t xml:space="preserve"> poz.1570);</w:t>
      </w:r>
      <w:r w:rsidR="005F69FD">
        <w:rPr>
          <w:rFonts w:ascii="Arial Narrow" w:hAnsi="Arial Narrow"/>
          <w:color w:val="auto"/>
        </w:rPr>
        <w:t xml:space="preserve">  </w:t>
      </w:r>
      <w:proofErr w:type="spellStart"/>
      <w:r w:rsidR="005F69FD">
        <w:rPr>
          <w:rFonts w:ascii="Arial Narrow" w:hAnsi="Arial Narrow"/>
          <w:color w:val="auto"/>
        </w:rPr>
        <w:t>późn</w:t>
      </w:r>
      <w:proofErr w:type="spellEnd"/>
      <w:r w:rsidR="005F69FD">
        <w:rPr>
          <w:rFonts w:ascii="Arial Narrow" w:hAnsi="Arial Narrow"/>
          <w:color w:val="auto"/>
        </w:rPr>
        <w:t>. zmianami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Grantobiorca</w:t>
      </w:r>
      <w:proofErr w:type="spellEnd"/>
      <w:r>
        <w:rPr>
          <w:rFonts w:ascii="Arial Narrow" w:hAnsi="Arial Narrow"/>
          <w:color w:val="auto"/>
        </w:rPr>
        <w:t>- podmiot, o którym mowa w art.14 ust.5 ustawy RLKS oraz art.35 ust.3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605BB7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Wniosek- wniosek o przyznanie pomocy na operację realizowaną przez podmiot inny niż LGD albo wniosek o przyznanie pomocy na operację własną LGD albo wniosek p przyznanie pomocy na projekt grantowy;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Wniosek o powierzenie grantu- wniosek składany do LGD w ramach otwartego naboru, o którym mowa w art.35 ust.3 ustawy w zakresie polityki spójności, na realizację zadań służących osiągnięciu celu tego projektu grantowego,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Ogłoszenie o naborze wniosków- ogłoszenie o naborze wniosków, o którym mowa w art.19 ust.1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Ogłoszenie o naborze wniosków na powierzenie grantów- ogłoszenie o naborze wniosków na wybór </w:t>
      </w:r>
      <w:proofErr w:type="spellStart"/>
      <w:r>
        <w:rPr>
          <w:rFonts w:ascii="Arial Narrow" w:hAnsi="Arial Narrow"/>
          <w:color w:val="auto"/>
        </w:rPr>
        <w:t>grantobiorców</w:t>
      </w:r>
      <w:proofErr w:type="spellEnd"/>
      <w:r>
        <w:rPr>
          <w:rFonts w:ascii="Arial Narrow" w:hAnsi="Arial Narrow"/>
          <w:color w:val="auto"/>
        </w:rPr>
        <w:t xml:space="preserve"> do wykonania zadań służących osiągnięciu celu projektu grantowego, które podaje do wiadomości LGD w ramach realizacji projektu grantowego;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LGD- lokalna grupa działania;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156DFF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LSR- strategia rozwoju lokalnego kierowanego przez społeczność;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Rada- organ do którego właściwości należą zadania, o których mowa w art.4 ust.3 pkt 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156DFF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ramowa- umowa o warunkach i sposobie realizacji LSR, o której mowa w art.8 ust.1 pkt 1 lit d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Umowa o przyznaniu pomocy- umowa, o której mowa w art.34 ustawy ROW;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Umowa o powierzenie grantu- umowa zawierana między </w:t>
      </w:r>
      <w:proofErr w:type="spellStart"/>
      <w:r>
        <w:rPr>
          <w:rFonts w:ascii="Arial Narrow" w:hAnsi="Arial Narrow"/>
          <w:color w:val="auto"/>
        </w:rPr>
        <w:t>grantobiorcą</w:t>
      </w:r>
      <w:proofErr w:type="spellEnd"/>
      <w:r>
        <w:rPr>
          <w:rFonts w:ascii="Arial Narrow" w:hAnsi="Arial Narrow"/>
          <w:color w:val="auto"/>
        </w:rPr>
        <w:t xml:space="preserve"> a beneficjentem projektu grantowego (LGD), o której mowa w art.35 ust 6 ustawy w zakresie polityki spójności, w związku z art.17 ust.4 ustawy RLKS;</w:t>
      </w:r>
    </w:p>
    <w:p w:rsidR="00CE186E" w:rsidRDefault="00CE186E" w:rsidP="00CE186E">
      <w:pPr>
        <w:pStyle w:val="Default"/>
        <w:ind w:left="360"/>
        <w:rPr>
          <w:rFonts w:ascii="Arial Narrow" w:hAnsi="Arial Narrow"/>
          <w:color w:val="auto"/>
        </w:rPr>
      </w:pPr>
    </w:p>
    <w:p w:rsidR="00CE186E" w:rsidRDefault="00CE186E" w:rsidP="00156DFF">
      <w:pPr>
        <w:pStyle w:val="Default"/>
        <w:numPr>
          <w:ilvl w:val="0"/>
          <w:numId w:val="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SW- samorząd województwa, którego z</w:t>
      </w:r>
      <w:r w:rsidR="005F69FD">
        <w:rPr>
          <w:rFonts w:ascii="Arial Narrow" w:hAnsi="Arial Narrow"/>
          <w:color w:val="auto"/>
        </w:rPr>
        <w:t>arząd zawarł z LGD umowę ramową,</w:t>
      </w:r>
    </w:p>
    <w:p w:rsidR="005F69FD" w:rsidRDefault="005F69FD" w:rsidP="005F69FD">
      <w:pPr>
        <w:pStyle w:val="Akapitzlist"/>
        <w:rPr>
          <w:rFonts w:ascii="Arial Narrow" w:hAnsi="Arial Narrow"/>
        </w:rPr>
      </w:pPr>
    </w:p>
    <w:p w:rsidR="005F69FD" w:rsidRPr="00356B39" w:rsidRDefault="005F69FD" w:rsidP="00156DFF">
      <w:pPr>
        <w:pStyle w:val="Default"/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356B39">
        <w:rPr>
          <w:rFonts w:ascii="Arial Narrow" w:hAnsi="Arial Narrow"/>
          <w:b/>
          <w:color w:val="auto"/>
        </w:rPr>
        <w:t xml:space="preserve">Wytyczne – wytyczne w zakresie jednolitego i prawidłowego </w:t>
      </w:r>
      <w:r w:rsidR="00311B1A" w:rsidRPr="00356B39">
        <w:rPr>
          <w:rFonts w:ascii="Arial Narrow" w:hAnsi="Arial Narrow"/>
          <w:b/>
          <w:color w:val="auto"/>
        </w:rPr>
        <w:t>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2020”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lastRenderedPageBreak/>
        <w:t>SPIS TREŚCI:</w:t>
      </w:r>
    </w:p>
    <w:p w:rsidR="00CE186E" w:rsidRDefault="00CE186E" w:rsidP="00CE186E">
      <w:pPr>
        <w:pStyle w:val="Default"/>
        <w:rPr>
          <w:rFonts w:ascii="Arial Narrow" w:hAnsi="Arial Narrow"/>
          <w:b/>
          <w:color w:val="auto"/>
        </w:rPr>
      </w:pP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 w:rsidRPr="00CE186E">
        <w:rPr>
          <w:rFonts w:ascii="Arial Narrow" w:hAnsi="Arial Narrow"/>
          <w:b/>
          <w:color w:val="auto"/>
        </w:rPr>
        <w:t xml:space="preserve">I. ZASADY W ZAKRESIE PRZEPROWADZANIA NABORU I WYBORU WNIOSKÓW </w:t>
      </w:r>
      <w:r>
        <w:rPr>
          <w:rFonts w:ascii="Arial Narrow" w:hAnsi="Arial Narrow"/>
          <w:b/>
          <w:color w:val="auto"/>
        </w:rPr>
        <w:t xml:space="preserve">   </w:t>
      </w:r>
    </w:p>
    <w:p w:rsidR="00CE186E" w:rsidRDefault="00CE186E" w:rsidP="00AC0F2C">
      <w:pPr>
        <w:pStyle w:val="Default"/>
        <w:spacing w:before="240" w:after="12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   SKŁADANYCH</w:t>
      </w:r>
      <w:r w:rsidRPr="00CE186E">
        <w:rPr>
          <w:rFonts w:ascii="Arial Narrow" w:hAnsi="Arial Narrow"/>
          <w:b/>
          <w:color w:val="auto"/>
        </w:rPr>
        <w:t xml:space="preserve">  PRZEZ PODMITY INNE NIŻ LGD </w:t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color w:val="auto"/>
        </w:rPr>
      </w:pPr>
    </w:p>
    <w:p w:rsidR="00136092" w:rsidRP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  <w:b/>
          <w:color w:val="auto"/>
        </w:rPr>
      </w:pPr>
      <w:r w:rsidRPr="00136092">
        <w:rPr>
          <w:rFonts w:ascii="Arial Narrow" w:hAnsi="Arial Narrow"/>
          <w:color w:val="auto"/>
        </w:rPr>
        <w:t>1.</w:t>
      </w:r>
      <w:r>
        <w:rPr>
          <w:rFonts w:ascii="Arial Narrow" w:hAnsi="Arial Narrow"/>
          <w:color w:val="auto"/>
        </w:rPr>
        <w:t xml:space="preserve"> </w:t>
      </w:r>
      <w:r w:rsidRPr="00136092">
        <w:rPr>
          <w:rFonts w:ascii="Arial Narrow" w:hAnsi="Arial Narrow"/>
          <w:color w:val="auto"/>
        </w:rPr>
        <w:t>Zasady ogłaszania naboru wniosków</w:t>
      </w:r>
      <w:r>
        <w:rPr>
          <w:rFonts w:ascii="Arial Narrow" w:hAnsi="Arial Narrow"/>
          <w:color w:val="auto"/>
        </w:rPr>
        <w:t>.</w:t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2. Zasady przeprowadzania naboru wniosków.</w:t>
      </w:r>
      <w:r w:rsidRPr="00136092">
        <w:rPr>
          <w:rFonts w:ascii="Arial Narrow" w:hAnsi="Arial Narrow"/>
        </w:rPr>
        <w:cr/>
      </w:r>
    </w:p>
    <w:p w:rsidR="00AC0F2C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3. Zasady przeprowadzania oceny zgodności operacji z LSR, w tym z Programem oraz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</w:t>
      </w:r>
      <w:r w:rsidRPr="00136092">
        <w:rPr>
          <w:rFonts w:ascii="Arial Narrow" w:hAnsi="Arial Narrow"/>
        </w:rPr>
        <w:t>w</w:t>
      </w:r>
      <w:r>
        <w:rPr>
          <w:rFonts w:ascii="Arial Narrow" w:hAnsi="Arial Narrow"/>
        </w:rPr>
        <w:t>yboru operacji do dofinansowania.</w:t>
      </w:r>
      <w:r w:rsidRPr="00136092">
        <w:rPr>
          <w:rFonts w:ascii="Arial Narrow" w:hAnsi="Arial Narrow"/>
        </w:rPr>
        <w:cr/>
      </w:r>
    </w:p>
    <w:p w:rsidR="00136092" w:rsidRDefault="00136092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136092">
        <w:rPr>
          <w:rFonts w:ascii="Arial Narrow" w:hAnsi="Arial Narrow"/>
        </w:rPr>
        <w:t>4. Zasady przekazywania do SW dokumentacji dotyczącej przeprowadzonego wyboru</w:t>
      </w:r>
      <w:r w:rsidRPr="00136092">
        <w:rPr>
          <w:rFonts w:ascii="Arial Narrow" w:hAnsi="Arial Narrow"/>
        </w:rPr>
        <w:cr/>
      </w:r>
      <w:r>
        <w:rPr>
          <w:rFonts w:ascii="Arial Narrow" w:hAnsi="Arial Narrow"/>
        </w:rPr>
        <w:t xml:space="preserve">    wniosków.</w:t>
      </w:r>
    </w:p>
    <w:p w:rsid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>
        <w:rPr>
          <w:rFonts w:ascii="Arial Narrow" w:hAnsi="Arial Narrow"/>
        </w:rPr>
        <w:t>5. Zasady zmiany umowy o przyznanie pomocy.</w:t>
      </w:r>
    </w:p>
    <w:p w:rsidR="0077492D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AC0F2C">
        <w:rPr>
          <w:rFonts w:ascii="Arial Narrow" w:hAnsi="Arial Narrow"/>
        </w:rPr>
        <w:t>6</w:t>
      </w:r>
      <w:r w:rsidRPr="0077492D">
        <w:rPr>
          <w:rFonts w:ascii="Arial Narrow" w:hAnsi="Arial Narrow"/>
        </w:rPr>
        <w:t>. Zasady składania i rozpatrywania protestów od decyzji LGD w sprawie wyboru</w:t>
      </w:r>
    </w:p>
    <w:p w:rsidR="00311B1A" w:rsidRPr="0077492D" w:rsidRDefault="0077492D" w:rsidP="00AC0F2C">
      <w:pPr>
        <w:pStyle w:val="Default"/>
        <w:spacing w:before="240" w:after="120"/>
        <w:ind w:left="644"/>
        <w:rPr>
          <w:rFonts w:ascii="Arial Narrow" w:hAnsi="Arial Narrow"/>
        </w:rPr>
      </w:pPr>
      <w:r w:rsidRPr="0077492D">
        <w:rPr>
          <w:rFonts w:ascii="Arial Narrow" w:hAnsi="Arial Narrow"/>
        </w:rPr>
        <w:t xml:space="preserve">    wniosków.</w:t>
      </w:r>
    </w:p>
    <w:p w:rsidR="00136092" w:rsidRDefault="00136092" w:rsidP="00AC0F2C">
      <w:pPr>
        <w:pStyle w:val="Default"/>
        <w:spacing w:before="240" w:after="120"/>
        <w:ind w:left="644" w:hanging="644"/>
        <w:rPr>
          <w:rFonts w:ascii="Arial Narrow" w:hAnsi="Arial Narrow"/>
        </w:rPr>
      </w:pPr>
    </w:p>
    <w:p w:rsidR="00136092" w:rsidRPr="00136092" w:rsidRDefault="00136092" w:rsidP="00AC0F2C">
      <w:pPr>
        <w:pStyle w:val="Default"/>
        <w:tabs>
          <w:tab w:val="left" w:pos="2268"/>
        </w:tabs>
        <w:spacing w:before="240" w:after="120"/>
        <w:ind w:hanging="644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136092" w:rsidRDefault="00136092" w:rsidP="00136092">
      <w:pPr>
        <w:pStyle w:val="Default"/>
        <w:rPr>
          <w:rFonts w:ascii="Arial Narrow" w:hAnsi="Arial Narrow"/>
          <w:b/>
          <w:color w:val="auto"/>
        </w:rPr>
      </w:pPr>
    </w:p>
    <w:p w:rsidR="00F71B07" w:rsidRDefault="00136092" w:rsidP="00101290">
      <w:pPr>
        <w:pStyle w:val="Default"/>
        <w:rPr>
          <w:rFonts w:ascii="Arial Narrow" w:hAnsi="Arial Narrow"/>
        </w:rPr>
      </w:pPr>
      <w:r w:rsidRPr="00136092">
        <w:rPr>
          <w:rFonts w:ascii="Arial Narrow" w:hAnsi="Arial Narrow"/>
          <w:b/>
        </w:rPr>
        <w:t xml:space="preserve">I.   </w:t>
      </w:r>
      <w:r>
        <w:rPr>
          <w:rFonts w:ascii="Arial Narrow" w:hAnsi="Arial Narrow"/>
          <w:b/>
        </w:rPr>
        <w:t>ZASADY</w:t>
      </w:r>
      <w:r w:rsidRPr="00136092">
        <w:rPr>
          <w:rFonts w:ascii="Arial Narrow" w:hAnsi="Arial Narrow"/>
          <w:b/>
        </w:rPr>
        <w:t xml:space="preserve"> W ZAKRESIE PRZEPROWADZANIA NABORU I WYBORU WNIOSKÓW</w:t>
      </w:r>
      <w:r w:rsidRPr="00136092">
        <w:rPr>
          <w:rFonts w:ascii="Arial Narrow" w:hAnsi="Arial Narrow"/>
          <w:b/>
        </w:rPr>
        <w:cr/>
        <w:t xml:space="preserve">     SKŁADANYCH PRZEZ PODMIOTY INNE NIŻ LGD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</w:r>
      <w:r w:rsidRPr="00136092">
        <w:rPr>
          <w:rFonts w:ascii="Arial Narrow" w:hAnsi="Arial Narrow"/>
          <w:b/>
        </w:rPr>
        <w:t>1. Zasady ogłoszenia naboru wniosków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Ogłaszanie naborów wniosków na operacje realizowane przez podmioty inne niż LGD</w:t>
      </w:r>
      <w:r w:rsidRPr="00D05441">
        <w:rPr>
          <w:rFonts w:ascii="Arial Narrow" w:hAnsi="Arial Narrow"/>
        </w:rPr>
        <w:cr/>
        <w:t>następuje zgodnie z art. 19 ustawy RLKS, w terminach przewidzianych w „Harmonogramie</w:t>
      </w:r>
      <w:r w:rsidRPr="00D05441">
        <w:rPr>
          <w:rFonts w:ascii="Arial Narrow" w:hAnsi="Arial Narrow"/>
        </w:rPr>
        <w:cr/>
        <w:t>planowanych naborów wniosków o udzielenie wsparcia na wdrażanie operacji w ramach</w:t>
      </w:r>
      <w:r w:rsidRPr="00D05441">
        <w:rPr>
          <w:rFonts w:ascii="Arial Narrow" w:hAnsi="Arial Narrow"/>
        </w:rPr>
        <w:cr/>
        <w:t>LSR", stanowiącym załącznik nr 2 do umowy ramowej. LGD musi zapewnić, iż ww. załącznik</w:t>
      </w:r>
      <w:r w:rsidRPr="00D05441">
        <w:rPr>
          <w:rFonts w:ascii="Arial Narrow" w:hAnsi="Arial Narrow"/>
        </w:rPr>
        <w:cr/>
        <w:t>jest aktualny. Wprowadzenie zmian w ww. załączniku wymaga każdorazowego</w:t>
      </w:r>
      <w:r w:rsidRPr="00D05441">
        <w:rPr>
          <w:rFonts w:ascii="Arial Narrow" w:hAnsi="Arial Narrow"/>
        </w:rPr>
        <w:cr/>
        <w:t>poinformowania i uzgodnienia z SW, natomiast nie wymaga zmiany umowy ramowej.</w:t>
      </w:r>
      <w:r w:rsidRPr="00D05441">
        <w:rPr>
          <w:rFonts w:ascii="Arial Narrow" w:hAnsi="Arial Narrow"/>
        </w:rPr>
        <w:cr/>
        <w:t>Zmianę uznaje się za uzgodnioną, jeżeli w ciągu 30 dni od poinformowania SW, nie wyrazi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on sprzeciwu wobec proponowanej zmiany.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 ramach procedury uzgadniania terminu konieczne jest zapewnienie śladu rewizyjnego w</w:t>
      </w:r>
      <w:r w:rsidR="00F71B07">
        <w:rPr>
          <w:rFonts w:ascii="Arial Narrow" w:hAnsi="Arial Narrow"/>
        </w:rPr>
        <w:t xml:space="preserve"> </w:t>
      </w:r>
      <w:r w:rsidR="00356B39">
        <w:rPr>
          <w:rFonts w:ascii="Arial Narrow" w:hAnsi="Arial Narrow"/>
        </w:rPr>
        <w:t>ty</w:t>
      </w:r>
      <w:r w:rsidRPr="00D05441">
        <w:rPr>
          <w:rFonts w:ascii="Arial Narrow" w:hAnsi="Arial Narrow"/>
        </w:rPr>
        <w:t>m zakresie, tj. co najmniej mail z potwierdzeniem odbioru.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LGD ma możliwość ogłoszenia naboru jedynie w sytuacji, jeśli nie są osiągnięte zakładane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przez LGD w LSR wskaźniki i ich wartości, dla celów i przedsięwzięć, w które wpisuje się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zakres naboru. Jeśli zakładane wskaźniki zostały osią</w:t>
      </w:r>
      <w:r w:rsidR="00C411F2">
        <w:rPr>
          <w:rFonts w:ascii="Arial Narrow" w:hAnsi="Arial Narrow"/>
        </w:rPr>
        <w:t>gnięte - LGD nie możne ogłosić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naboru.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Przed uzgodnieniem z SW planowanego terminu naboru LG</w:t>
      </w:r>
      <w:r w:rsidR="00C411F2">
        <w:rPr>
          <w:rFonts w:ascii="Arial Narrow" w:hAnsi="Arial Narrow"/>
        </w:rPr>
        <w:t>D występuje do SW 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zapytaniem o</w:t>
      </w:r>
      <w:r w:rsidRPr="00D05441">
        <w:rPr>
          <w:rFonts w:ascii="Arial Narrow" w:hAnsi="Arial Narrow"/>
        </w:rPr>
        <w:t xml:space="preserve"> wysokość dostępnych środków finansowych w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przeliczeniu na złote.</w:t>
      </w:r>
      <w:r w:rsidRPr="00D05441">
        <w:rPr>
          <w:rFonts w:ascii="Arial Narrow" w:hAnsi="Arial Narrow"/>
        </w:rPr>
        <w:cr/>
        <w:t>Ustalenie wysokości dostępnych środków finansowych na nabory wniosków w ramach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danej LSR musi być przeprowadzone z odpowiednim wyprzedzeniem, w celu zachowania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terminów, o których mowa w art. 19 ust. 2 ustawy RLKS.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Wystąpienie nie jest konieczne w przypadku ogłaszania pierwszego naboru wniosków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w ramach poddziałania. Jeśli LGD po raz pierwszy ogłasza jednocześnie kilka naborów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suma kwot ogłoszeń nie może przekroczyć limitu dostępnego w ramach LSR</w:t>
      </w:r>
      <w:r w:rsidR="00356B39">
        <w:rPr>
          <w:rFonts w:ascii="Arial Narrow" w:hAnsi="Arial Narrow"/>
        </w:rPr>
        <w:t>, wyrażonego w złotych</w:t>
      </w:r>
      <w:r w:rsidRPr="00D05441">
        <w:rPr>
          <w:rFonts w:ascii="Arial Narrow" w:hAnsi="Arial Narrow"/>
        </w:rPr>
        <w:t>.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Dokumenty związane z naborem powinny odpowiadać wymaganiom określonym w art. 19</w:t>
      </w:r>
      <w:r w:rsidR="00F71B07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ust. 4 ustawy RLKS, z tym że:</w:t>
      </w:r>
      <w:r w:rsidRPr="00D05441">
        <w:rPr>
          <w:rFonts w:ascii="Arial Narrow" w:hAnsi="Arial Narrow"/>
        </w:rPr>
        <w:cr/>
      </w:r>
      <w:r w:rsidRPr="00D05441">
        <w:rPr>
          <w:rFonts w:ascii="Arial Narrow" w:hAnsi="Arial Narrow"/>
        </w:rPr>
        <w:cr/>
        <w:t>1) określony w ogłoszeniu zakres tematyczny powinien być uszczegółowiony poprzez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odwołanie do</w:t>
      </w:r>
    </w:p>
    <w:p w:rsidR="00101290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</w:t>
      </w:r>
      <w:r w:rsidRPr="00D05441">
        <w:rPr>
          <w:rFonts w:ascii="Arial Narrow" w:hAnsi="Arial Narrow"/>
        </w:rPr>
        <w:t xml:space="preserve">zakresów operacji, o których </w:t>
      </w:r>
      <w:r w:rsidR="00C411F2">
        <w:rPr>
          <w:rFonts w:ascii="Arial Narrow" w:hAnsi="Arial Narrow"/>
        </w:rPr>
        <w:t xml:space="preserve">mowa w </w:t>
      </w:r>
      <w:r w:rsidR="00356B39">
        <w:rPr>
          <w:rFonts w:ascii="Arial Narrow" w:hAnsi="Arial Narrow"/>
        </w:rPr>
        <w:t>§</w:t>
      </w:r>
      <w:r w:rsidR="00C411F2">
        <w:rPr>
          <w:rFonts w:ascii="Arial Narrow" w:hAnsi="Arial Narrow"/>
        </w:rPr>
        <w:t xml:space="preserve"> 2 rozporządzenia LSR,</w:t>
      </w:r>
      <w:r w:rsidR="00C411F2">
        <w:rPr>
          <w:rFonts w:ascii="Arial Narrow" w:hAnsi="Arial Narrow"/>
        </w:rPr>
        <w:cr/>
      </w:r>
      <w:r w:rsidRPr="00D05441">
        <w:rPr>
          <w:rFonts w:ascii="Arial Narrow" w:hAnsi="Arial Narrow"/>
        </w:rPr>
        <w:t xml:space="preserve">2) przy określeniu planowanych do osiągnięcia wskaźników, LGD </w:t>
      </w:r>
      <w:r w:rsidR="00101290">
        <w:rPr>
          <w:rFonts w:ascii="Arial Narrow" w:hAnsi="Arial Narrow"/>
        </w:rPr>
        <w:t xml:space="preserve">wypełnia </w:t>
      </w:r>
      <w:r w:rsidR="00C746FE">
        <w:rPr>
          <w:rFonts w:ascii="Arial Narrow" w:hAnsi="Arial Narrow"/>
        </w:rPr>
        <w:t xml:space="preserve">załącznik zgodny z </w:t>
      </w:r>
    </w:p>
    <w:p w:rsidR="00101290" w:rsidRDefault="00101290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C746FE">
        <w:rPr>
          <w:rFonts w:ascii="Arial Narrow" w:hAnsi="Arial Narrow"/>
        </w:rPr>
        <w:t>brzmieniem</w:t>
      </w:r>
      <w:r>
        <w:rPr>
          <w:rFonts w:ascii="Arial Narrow" w:hAnsi="Arial Narrow"/>
        </w:rPr>
        <w:t xml:space="preserve"> załącznika nr 1 do Wytycznych,</w:t>
      </w:r>
    </w:p>
    <w:p w:rsidR="00F71B07" w:rsidRDefault="00136092" w:rsidP="00101290">
      <w:pPr>
        <w:pStyle w:val="Default"/>
        <w:rPr>
          <w:rFonts w:ascii="Arial Narrow" w:hAnsi="Arial Narrow"/>
        </w:rPr>
      </w:pPr>
      <w:r w:rsidRPr="00D05441">
        <w:rPr>
          <w:rFonts w:ascii="Arial Narrow" w:hAnsi="Arial Narrow"/>
        </w:rPr>
        <w:t xml:space="preserve">3) w kryteriach, o których mowa w art. 19 ust. 4 </w:t>
      </w:r>
      <w:r w:rsidR="00101290">
        <w:rPr>
          <w:rFonts w:ascii="Arial Narrow" w:hAnsi="Arial Narrow"/>
        </w:rPr>
        <w:t xml:space="preserve">pkt 2 lit. b ustawy RLKS muszą </w:t>
      </w:r>
      <w:r w:rsidRPr="00D05441">
        <w:rPr>
          <w:rFonts w:ascii="Arial Narrow" w:hAnsi="Arial Narrow"/>
        </w:rPr>
        <w:t xml:space="preserve"> znaleźć</w:t>
      </w:r>
      <w:r w:rsidR="00C411F2">
        <w:rPr>
          <w:rFonts w:ascii="Arial Narrow" w:hAnsi="Arial Narrow"/>
        </w:rPr>
        <w:t xml:space="preserve"> </w:t>
      </w:r>
      <w:r w:rsidRPr="00D05441">
        <w:rPr>
          <w:rFonts w:ascii="Arial Narrow" w:hAnsi="Arial Narrow"/>
        </w:rPr>
        <w:t>się również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136092" w:rsidRPr="00D05441">
        <w:rPr>
          <w:rFonts w:ascii="Arial Narrow" w:hAnsi="Arial Narrow"/>
        </w:rPr>
        <w:t xml:space="preserve"> kryteria, których obowiązek stosowania w danym zakresie tematycznym</w:t>
      </w:r>
      <w:r w:rsidR="00356B39">
        <w:rPr>
          <w:rFonts w:ascii="Arial Narrow" w:hAnsi="Arial Narrow"/>
        </w:rPr>
        <w:t xml:space="preserve"> z</w:t>
      </w:r>
      <w:r w:rsidR="00136092" w:rsidRPr="00D05441">
        <w:rPr>
          <w:rFonts w:ascii="Arial Narrow" w:hAnsi="Arial Narrow"/>
        </w:rPr>
        <w:t>osta</w:t>
      </w:r>
      <w:r w:rsidR="00C411F2">
        <w:rPr>
          <w:rFonts w:ascii="Arial Narrow" w:hAnsi="Arial Narrow"/>
        </w:rPr>
        <w:t>ł określony w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C411F2">
        <w:rPr>
          <w:rFonts w:ascii="Arial Narrow" w:hAnsi="Arial Narrow"/>
        </w:rPr>
        <w:t xml:space="preserve"> Programie, tj.: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a)</w:t>
      </w:r>
      <w:r w:rsidR="00136092" w:rsidRPr="00D05441">
        <w:rPr>
          <w:rFonts w:ascii="Arial Narrow" w:hAnsi="Arial Narrow"/>
        </w:rPr>
        <w:t xml:space="preserve"> w odniesieniu do naborów ogłaszanych w zakresie rozwoju przedsiębiorczości na</w:t>
      </w:r>
      <w:r w:rsidR="00C411F2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obszarze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wiejskim obowiązkowe jest stosowani</w:t>
      </w:r>
      <w:r w:rsidR="00C411F2">
        <w:rPr>
          <w:rFonts w:ascii="Arial Narrow" w:hAnsi="Arial Narrow"/>
        </w:rPr>
        <w:t>e kryterium odnoszącego się do</w:t>
      </w:r>
      <w:r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tworzenia nowych miejsc</w:t>
      </w:r>
    </w:p>
    <w:p w:rsidR="00F71B07" w:rsidRDefault="00F71B07" w:rsidP="00101290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pracy,</w:t>
      </w:r>
      <w:r w:rsidR="00C411F2">
        <w:rPr>
          <w:rFonts w:ascii="Arial Narrow" w:hAnsi="Arial Narrow"/>
        </w:rPr>
        <w:cr/>
      </w:r>
      <w:r w:rsidR="00356B39">
        <w:rPr>
          <w:rFonts w:ascii="Arial Narrow" w:hAnsi="Arial Narrow"/>
        </w:rPr>
        <w:t xml:space="preserve">    </w:t>
      </w:r>
      <w:r w:rsidR="00136092" w:rsidRPr="00D05441">
        <w:rPr>
          <w:rFonts w:ascii="Arial Narrow" w:hAnsi="Arial Narrow"/>
        </w:rPr>
        <w:t>b) w przypadku operacji z zakresu infrastruktury turystycznej, rekreacyjnej, kulturalnej</w:t>
      </w:r>
      <w:r w:rsidR="00356B39">
        <w:rPr>
          <w:rFonts w:ascii="Arial Narrow" w:hAnsi="Arial Narrow"/>
        </w:rPr>
        <w:t xml:space="preserve"> </w:t>
      </w:r>
      <w:r w:rsidR="00136092" w:rsidRPr="00D05441">
        <w:rPr>
          <w:rFonts w:ascii="Arial Narrow" w:hAnsi="Arial Narrow"/>
        </w:rPr>
        <w:t>lub</w:t>
      </w:r>
    </w:p>
    <w:p w:rsidR="00F71B07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136092" w:rsidRPr="00D05441">
        <w:rPr>
          <w:rFonts w:ascii="Arial Narrow" w:hAnsi="Arial Narrow"/>
        </w:rPr>
        <w:t xml:space="preserve"> drogowej gwarantującej spójność terytorialną w zakresie włączenia społecznego,</w:t>
      </w:r>
      <w:r>
        <w:rPr>
          <w:rFonts w:ascii="Arial Narrow" w:hAnsi="Arial Narrow"/>
        </w:rPr>
        <w:t xml:space="preserve"> o</w:t>
      </w:r>
      <w:r w:rsidR="00C411F2">
        <w:rPr>
          <w:rFonts w:ascii="Arial Narrow" w:hAnsi="Arial Narrow"/>
        </w:rPr>
        <w:t>bowiązkowe</w:t>
      </w:r>
    </w:p>
    <w:p w:rsidR="00F71B07" w:rsidRDefault="00C411F2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71B07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>jest stosowanie kryteriów preferencyjnych dla operacji realizowanych w</w:t>
      </w:r>
      <w:r w:rsidR="00356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miejscowościach</w:t>
      </w:r>
    </w:p>
    <w:p w:rsidR="0013609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zamieszkanych przez mniej niż 5 tys. </w:t>
      </w:r>
      <w:r w:rsidR="00B23474">
        <w:rPr>
          <w:rFonts w:ascii="Arial Narrow" w:hAnsi="Arial Narrow"/>
        </w:rPr>
        <w:t>m</w:t>
      </w:r>
      <w:r>
        <w:rPr>
          <w:rFonts w:ascii="Arial Narrow" w:hAnsi="Arial Narrow"/>
        </w:rPr>
        <w:t>ieszkańców,</w:t>
      </w:r>
    </w:p>
    <w:p w:rsidR="00F71B07" w:rsidRDefault="00C746FE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c) do</w:t>
      </w:r>
      <w:r w:rsidR="00C411F2">
        <w:rPr>
          <w:rFonts w:ascii="Arial Narrow" w:hAnsi="Arial Narrow"/>
        </w:rPr>
        <w:t xml:space="preserve">datkowo LGD wśród </w:t>
      </w:r>
      <w:r w:rsidR="00876A9B">
        <w:rPr>
          <w:rFonts w:ascii="Arial Narrow" w:hAnsi="Arial Narrow"/>
        </w:rPr>
        <w:t>kryteriów wyboru zamieszcza przynajmniej jedno z poniższych</w:t>
      </w:r>
      <w:r w:rsidR="00F71B07">
        <w:rPr>
          <w:rFonts w:ascii="Arial Narrow" w:hAnsi="Arial Narrow"/>
        </w:rPr>
        <w:t xml:space="preserve"> </w:t>
      </w:r>
      <w:r w:rsidR="00C411F2">
        <w:rPr>
          <w:rFonts w:ascii="Arial Narrow" w:hAnsi="Arial Narrow"/>
        </w:rPr>
        <w:t>kryteriów</w:t>
      </w:r>
    </w:p>
    <w:p w:rsidR="00C411F2" w:rsidRDefault="00F71B07" w:rsidP="0013609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C411F2">
        <w:rPr>
          <w:rFonts w:ascii="Arial Narrow" w:hAnsi="Arial Narrow"/>
        </w:rPr>
        <w:t xml:space="preserve"> preferujących: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</w:t>
      </w:r>
      <w:r w:rsidR="00B23474">
        <w:rPr>
          <w:rFonts w:ascii="Arial Narrow" w:hAnsi="Arial Narrow"/>
          <w:sz w:val="24"/>
          <w:szCs w:val="24"/>
        </w:rPr>
        <w:t>izację operacji innowacyjnych,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realizację </w:t>
      </w:r>
      <w:r w:rsidR="00B23474">
        <w:rPr>
          <w:rFonts w:ascii="Arial Narrow" w:hAnsi="Arial Narrow"/>
          <w:sz w:val="24"/>
          <w:szCs w:val="24"/>
        </w:rPr>
        <w:t>o</w:t>
      </w:r>
      <w:r w:rsidR="00C411F2" w:rsidRPr="006C5163">
        <w:rPr>
          <w:rFonts w:ascii="Arial Narrow" w:hAnsi="Arial Narrow"/>
          <w:sz w:val="24"/>
          <w:szCs w:val="24"/>
        </w:rPr>
        <w:t>peracji przewidujących zastosowanie rozwiązań sprzyjających</w:t>
      </w:r>
      <w:r w:rsidR="00876A9B">
        <w:rPr>
          <w:rFonts w:ascii="Arial Narrow" w:hAnsi="Arial Narrow"/>
          <w:sz w:val="24"/>
          <w:szCs w:val="24"/>
        </w:rPr>
        <w:t xml:space="preserve">  </w:t>
      </w:r>
      <w:r w:rsidR="00C411F2" w:rsidRPr="006C5163">
        <w:rPr>
          <w:rFonts w:ascii="Arial Narrow" w:hAnsi="Arial Narrow"/>
          <w:sz w:val="24"/>
          <w:szCs w:val="24"/>
        </w:rPr>
        <w:t>oc</w:t>
      </w:r>
      <w:r w:rsidR="00B23474">
        <w:rPr>
          <w:rFonts w:ascii="Arial Narrow" w:hAnsi="Arial Narrow"/>
          <w:sz w:val="24"/>
          <w:szCs w:val="24"/>
        </w:rPr>
        <w:t>hronie</w:t>
      </w:r>
    </w:p>
    <w:p w:rsidR="00B23474" w:rsidRDefault="00F71B07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23474">
        <w:rPr>
          <w:rFonts w:ascii="Arial Narrow" w:hAnsi="Arial Narrow"/>
          <w:sz w:val="24"/>
          <w:szCs w:val="24"/>
        </w:rPr>
        <w:t>środowiska lub klimatu,</w:t>
      </w:r>
    </w:p>
    <w:p w:rsidR="00F71B07" w:rsidRDefault="00C746FE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generowanie nowych miejsc pracy</w:t>
      </w:r>
      <w:r w:rsidR="00B23474">
        <w:rPr>
          <w:rFonts w:ascii="Arial Narrow" w:hAnsi="Arial Narrow"/>
          <w:sz w:val="24"/>
          <w:szCs w:val="24"/>
        </w:rPr>
        <w:t xml:space="preserve"> w wyniku realizacji operacji,</w:t>
      </w:r>
      <w:r w:rsidR="00B23474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-</w:t>
      </w:r>
      <w:r w:rsidR="00C411F2" w:rsidRPr="006C5163">
        <w:rPr>
          <w:rFonts w:ascii="Arial Narrow" w:hAnsi="Arial Narrow"/>
          <w:sz w:val="24"/>
          <w:szCs w:val="24"/>
        </w:rPr>
        <w:t xml:space="preserve"> operacje realizowane przez podmioty zakładając</w:t>
      </w:r>
      <w:r w:rsidR="00B23474">
        <w:rPr>
          <w:rFonts w:ascii="Arial Narrow" w:hAnsi="Arial Narrow"/>
          <w:sz w:val="24"/>
          <w:szCs w:val="24"/>
        </w:rPr>
        <w:t>e działalność, której podstawę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będą</w:t>
      </w:r>
    </w:p>
    <w:p w:rsidR="00876A9B" w:rsidRDefault="00C411F2" w:rsidP="00B23474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stanowiły lokalne produkty rolne, </w:t>
      </w:r>
    </w:p>
    <w:p w:rsidR="00F71B07" w:rsidRDefault="00101290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-</w:t>
      </w:r>
      <w:r w:rsidR="00876A9B">
        <w:rPr>
          <w:rFonts w:ascii="Arial Narrow" w:hAnsi="Arial Narrow"/>
          <w:sz w:val="24"/>
          <w:szCs w:val="24"/>
        </w:rPr>
        <w:t xml:space="preserve"> </w:t>
      </w:r>
      <w:r w:rsidR="00F71B07">
        <w:rPr>
          <w:rFonts w:ascii="Arial Narrow" w:hAnsi="Arial Narrow"/>
          <w:sz w:val="24"/>
          <w:szCs w:val="24"/>
        </w:rPr>
        <w:t>operacje ukierunkowane</w:t>
      </w:r>
      <w:r w:rsidR="00876A9B">
        <w:rPr>
          <w:rFonts w:ascii="Arial Narrow" w:hAnsi="Arial Narrow"/>
          <w:sz w:val="24"/>
          <w:szCs w:val="24"/>
        </w:rPr>
        <w:t xml:space="preserve"> na zaspokojenie</w:t>
      </w:r>
      <w:r>
        <w:rPr>
          <w:rFonts w:ascii="Arial Narrow" w:hAnsi="Arial Narrow"/>
          <w:sz w:val="24"/>
          <w:szCs w:val="24"/>
        </w:rPr>
        <w:t xml:space="preserve"> potrzeb</w:t>
      </w:r>
      <w:r w:rsidR="00876A9B">
        <w:rPr>
          <w:rFonts w:ascii="Arial Narrow" w:hAnsi="Arial Narrow"/>
          <w:sz w:val="24"/>
          <w:szCs w:val="24"/>
        </w:rPr>
        <w:t xml:space="preserve"> grup </w:t>
      </w:r>
      <w:proofErr w:type="spellStart"/>
      <w:r w:rsidR="00876A9B">
        <w:rPr>
          <w:rFonts w:ascii="Arial Narrow" w:hAnsi="Arial Narrow"/>
          <w:sz w:val="24"/>
          <w:szCs w:val="24"/>
        </w:rPr>
        <w:t>defa</w:t>
      </w:r>
      <w:r>
        <w:rPr>
          <w:rFonts w:ascii="Arial Narrow" w:hAnsi="Arial Narrow"/>
          <w:sz w:val="24"/>
          <w:szCs w:val="24"/>
        </w:rPr>
        <w:t>woryzowanych</w:t>
      </w:r>
      <w:proofErr w:type="spellEnd"/>
      <w:r>
        <w:rPr>
          <w:rFonts w:ascii="Arial Narrow" w:hAnsi="Arial Narrow"/>
          <w:sz w:val="24"/>
          <w:szCs w:val="24"/>
        </w:rPr>
        <w:t>, określonych w</w:t>
      </w:r>
    </w:p>
    <w:p w:rsidR="00B23474" w:rsidRDefault="00F71B07" w:rsidP="00876A9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101290">
        <w:rPr>
          <w:rFonts w:ascii="Arial Narrow" w:hAnsi="Arial Narrow"/>
          <w:sz w:val="24"/>
          <w:szCs w:val="24"/>
        </w:rPr>
        <w:t xml:space="preserve"> LSR,</w:t>
      </w:r>
    </w:p>
    <w:p w:rsidR="00F71B07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4) Jeśli LGD zamierza wprowadzić ograniczenia w wysokości kwoty pomocy, np. dla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danego typu </w:t>
      </w:r>
    </w:p>
    <w:p w:rsidR="00F71B07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operacji / rodzaju działalności gospodarczej, przy zachowaniu granic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określonych przepisami §</w:t>
      </w:r>
      <w:r w:rsidR="00101290">
        <w:rPr>
          <w:rFonts w:ascii="Arial Narrow" w:hAnsi="Arial Narrow"/>
          <w:sz w:val="24"/>
          <w:szCs w:val="24"/>
        </w:rPr>
        <w:t>15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101290">
        <w:rPr>
          <w:rFonts w:ascii="Arial Narrow" w:hAnsi="Arial Narrow"/>
          <w:sz w:val="24"/>
          <w:szCs w:val="24"/>
        </w:rPr>
        <w:t xml:space="preserve"> rozporządzenia LSR,</w:t>
      </w:r>
      <w:r w:rsidR="00C411F2" w:rsidRPr="006C5163">
        <w:rPr>
          <w:rFonts w:ascii="Arial Narrow" w:hAnsi="Arial Narrow"/>
          <w:sz w:val="24"/>
          <w:szCs w:val="24"/>
        </w:rPr>
        <w:t xml:space="preserve"> informacja w tym zakresie musi zostać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zamieszczona w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ogłoszeniu.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Jeśli ograniczenia w w</w:t>
      </w:r>
      <w:r>
        <w:rPr>
          <w:rFonts w:ascii="Arial Narrow" w:hAnsi="Arial Narrow"/>
          <w:sz w:val="24"/>
          <w:szCs w:val="24"/>
        </w:rPr>
        <w:t>ysokości kwoty pomocy, np. dla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danego typu operacji / rodzaju działalności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gospodarczej, wynikają z postanowień LSR</w:t>
      </w:r>
      <w:r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 xml:space="preserve">- </w:t>
      </w:r>
      <w:r w:rsidR="00C411F2" w:rsidRPr="006C5163">
        <w:rPr>
          <w:rFonts w:ascii="Arial Narrow" w:hAnsi="Arial Narrow"/>
          <w:sz w:val="24"/>
          <w:szCs w:val="24"/>
        </w:rPr>
        <w:t>ogłoszenie powinno b</w:t>
      </w:r>
      <w:r w:rsidR="00101290">
        <w:rPr>
          <w:rFonts w:ascii="Arial Narrow" w:hAnsi="Arial Narrow"/>
          <w:sz w:val="24"/>
          <w:szCs w:val="24"/>
        </w:rPr>
        <w:t xml:space="preserve">yć zgodne w tym zakresie 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101290">
        <w:rPr>
          <w:rFonts w:ascii="Arial Narrow" w:hAnsi="Arial Narrow"/>
          <w:sz w:val="24"/>
          <w:szCs w:val="24"/>
        </w:rPr>
        <w:t>z LSR,</w:t>
      </w:r>
      <w:r w:rsidR="00C411F2" w:rsidRPr="006C5163">
        <w:rPr>
          <w:rFonts w:ascii="Arial Narrow" w:hAnsi="Arial Narrow"/>
          <w:sz w:val="24"/>
          <w:szCs w:val="24"/>
        </w:rPr>
        <w:cr/>
        <w:t>5) LGD musi wskazać miejsce upublicznienia opisu kryteriów wyboru operacji oraz zasad</w:t>
      </w:r>
    </w:p>
    <w:p w:rsidR="007B53DE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</w:t>
      </w:r>
      <w:r w:rsidR="00C411F2" w:rsidRPr="006C5163">
        <w:rPr>
          <w:rFonts w:ascii="Arial Narrow" w:hAnsi="Arial Narrow"/>
          <w:sz w:val="24"/>
          <w:szCs w:val="24"/>
        </w:rPr>
        <w:t xml:space="preserve">rzyznawania punktów za </w:t>
      </w:r>
      <w:r w:rsidR="00101290">
        <w:rPr>
          <w:rFonts w:ascii="Arial Narrow" w:hAnsi="Arial Narrow"/>
          <w:sz w:val="24"/>
          <w:szCs w:val="24"/>
        </w:rPr>
        <w:t>spełnienie danego kryterium (</w:t>
      </w:r>
      <w:r w:rsidR="00C411F2" w:rsidRPr="006C5163">
        <w:rPr>
          <w:rFonts w:ascii="Arial Narrow" w:hAnsi="Arial Narrow"/>
          <w:sz w:val="24"/>
          <w:szCs w:val="24"/>
        </w:rPr>
        <w:t xml:space="preserve"> link do miejsca publikacji</w:t>
      </w:r>
      <w:r w:rsidR="00B23474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>umowy</w:t>
      </w:r>
    </w:p>
    <w:p w:rsidR="00F71B07" w:rsidRDefault="007B53DE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411F2" w:rsidRPr="006C5163">
        <w:rPr>
          <w:rFonts w:ascii="Arial Narrow" w:hAnsi="Arial Narrow"/>
          <w:sz w:val="24"/>
          <w:szCs w:val="24"/>
        </w:rPr>
        <w:t xml:space="preserve"> ramowej, a w szczególności</w:t>
      </w:r>
      <w:r w:rsidR="00101290">
        <w:rPr>
          <w:rFonts w:ascii="Arial Narrow" w:hAnsi="Arial Narrow"/>
          <w:sz w:val="24"/>
          <w:szCs w:val="24"/>
        </w:rPr>
        <w:t xml:space="preserve"> załącznika nr 5 do tej umowy,  na stronie internetowej </w:t>
      </w:r>
    </w:p>
    <w:p w:rsidR="007B53DE" w:rsidRDefault="00F71B0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hyperlink r:id="rId12" w:history="1">
        <w:r w:rsidR="00101290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101290">
        <w:rPr>
          <w:rFonts w:ascii="Arial Narrow" w:hAnsi="Arial Narrow"/>
          <w:sz w:val="24"/>
          <w:szCs w:val="24"/>
        </w:rPr>
        <w:t>, zakładka PROW 2014 - 2020),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101290">
        <w:rPr>
          <w:rFonts w:ascii="Arial Narrow" w:hAnsi="Arial Narrow"/>
          <w:sz w:val="24"/>
          <w:szCs w:val="24"/>
        </w:rPr>
        <w:t>6</w:t>
      </w:r>
      <w:r w:rsidR="00C411F2" w:rsidRPr="006C5163">
        <w:rPr>
          <w:rFonts w:ascii="Arial Narrow" w:hAnsi="Arial Narrow"/>
          <w:sz w:val="24"/>
          <w:szCs w:val="24"/>
        </w:rPr>
        <w:t>) Informacja, o której mowa w art. 19 ust. 4 pkt 3 ustawy RLKS powinna być sporządzona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B23474">
        <w:rPr>
          <w:rFonts w:ascii="Arial Narrow" w:hAnsi="Arial Narrow"/>
          <w:sz w:val="24"/>
          <w:szCs w:val="24"/>
        </w:rPr>
        <w:t xml:space="preserve">    </w:t>
      </w:r>
      <w:r w:rsidR="00C411F2" w:rsidRPr="006C5163">
        <w:rPr>
          <w:rFonts w:ascii="Arial Narrow" w:hAnsi="Arial Narrow"/>
          <w:sz w:val="24"/>
          <w:szCs w:val="24"/>
        </w:rPr>
        <w:t>w formie listy dokumentów.</w:t>
      </w:r>
      <w:r w:rsidR="00C411F2" w:rsidRPr="006C5163">
        <w:rPr>
          <w:rFonts w:ascii="Arial Narrow" w:hAnsi="Arial Narrow"/>
          <w:sz w:val="24"/>
          <w:szCs w:val="24"/>
        </w:rPr>
        <w:cr/>
      </w:r>
      <w:r w:rsidR="00C411F2" w:rsidRPr="006C5163">
        <w:rPr>
          <w:rFonts w:ascii="Arial Narrow" w:hAnsi="Arial Narrow"/>
          <w:sz w:val="24"/>
          <w:szCs w:val="24"/>
        </w:rPr>
        <w:cr/>
        <w:t>Nie ma możliwości zmiany treści ogłoszenia o naborze wn</w:t>
      </w:r>
      <w:r w:rsidR="00B23474">
        <w:rPr>
          <w:rFonts w:ascii="Arial Narrow" w:hAnsi="Arial Narrow"/>
          <w:sz w:val="24"/>
          <w:szCs w:val="24"/>
        </w:rPr>
        <w:t>iosków oraz kryteriów wyboru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C411F2" w:rsidRPr="006C5163">
        <w:rPr>
          <w:rFonts w:ascii="Arial Narrow" w:hAnsi="Arial Narrow"/>
          <w:sz w:val="24"/>
          <w:szCs w:val="24"/>
        </w:rPr>
        <w:t xml:space="preserve">operacji </w:t>
      </w:r>
    </w:p>
    <w:p w:rsidR="00917D9C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i ustalonych w odniesieniu do naboru wymogów, po ich zamieszczeni</w:t>
      </w:r>
      <w:r w:rsidR="00B23474">
        <w:rPr>
          <w:rFonts w:ascii="Arial Narrow" w:hAnsi="Arial Narrow"/>
          <w:sz w:val="24"/>
          <w:szCs w:val="24"/>
        </w:rPr>
        <w:t>u na stronie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="00B23474">
        <w:rPr>
          <w:rFonts w:ascii="Arial Narrow" w:hAnsi="Arial Narrow"/>
          <w:sz w:val="24"/>
          <w:szCs w:val="24"/>
        </w:rPr>
        <w:t>internetowej LGD</w:t>
      </w:r>
      <w:r w:rsidR="007B53DE">
        <w:rPr>
          <w:rFonts w:ascii="Arial Narrow" w:hAnsi="Arial Narrow"/>
          <w:sz w:val="24"/>
          <w:szCs w:val="24"/>
        </w:rPr>
        <w:t xml:space="preserve"> (</w:t>
      </w:r>
      <w:hyperlink r:id="rId13" w:history="1">
        <w:r w:rsidR="007B53DE" w:rsidRPr="00124622">
          <w:rPr>
            <w:rStyle w:val="Hipercze"/>
            <w:rFonts w:ascii="Arial Narrow" w:hAnsi="Arial Narrow"/>
            <w:sz w:val="24"/>
            <w:szCs w:val="24"/>
          </w:rPr>
          <w:t>www.warminskizakatek.com.pl</w:t>
        </w:r>
      </w:hyperlink>
      <w:r w:rsidR="007B53DE">
        <w:rPr>
          <w:rFonts w:ascii="Arial Narrow" w:hAnsi="Arial Narrow"/>
          <w:sz w:val="24"/>
          <w:szCs w:val="24"/>
        </w:rPr>
        <w:t xml:space="preserve">, zakładka PROW 2014 – 2020, Konkursy LSR) </w:t>
      </w:r>
      <w:r w:rsidRPr="006C5163">
        <w:rPr>
          <w:rFonts w:ascii="Arial Narrow" w:hAnsi="Arial Narrow"/>
          <w:sz w:val="24"/>
          <w:szCs w:val="24"/>
        </w:rPr>
        <w:t>W miejscu zamieszczenia na stronie internetowej ogłoszenia LGD musi podać datę jego</w:t>
      </w:r>
      <w:r w:rsidR="007B53DE">
        <w:rPr>
          <w:rFonts w:ascii="Arial Narrow" w:hAnsi="Arial Narrow"/>
          <w:sz w:val="24"/>
          <w:szCs w:val="24"/>
        </w:rPr>
        <w:t xml:space="preserve"> publikacji (</w:t>
      </w:r>
      <w:r w:rsidRPr="006C5163">
        <w:rPr>
          <w:rFonts w:ascii="Arial Narrow" w:hAnsi="Arial Narrow"/>
          <w:sz w:val="24"/>
          <w:szCs w:val="24"/>
        </w:rPr>
        <w:t>dzień/miesiąc/rok).</w:t>
      </w:r>
      <w:r w:rsidRPr="006C5163">
        <w:rPr>
          <w:rFonts w:ascii="Arial Narrow" w:hAnsi="Arial Narrow"/>
          <w:sz w:val="24"/>
          <w:szCs w:val="24"/>
        </w:rPr>
        <w:cr/>
        <w:t>Konieczne jest archiwizowanie na stronie internetowej LGD wszystkich ogłoszeń</w:t>
      </w:r>
      <w:r w:rsidR="007B53DE">
        <w:rPr>
          <w:rFonts w:ascii="Arial Narrow" w:hAnsi="Arial Narrow"/>
          <w:sz w:val="24"/>
          <w:szCs w:val="24"/>
        </w:rPr>
        <w:t xml:space="preserve"> o </w:t>
      </w:r>
      <w:r w:rsidRPr="006C5163">
        <w:rPr>
          <w:rFonts w:ascii="Arial Narrow" w:hAnsi="Arial Narrow"/>
          <w:sz w:val="24"/>
          <w:szCs w:val="24"/>
        </w:rPr>
        <w:t xml:space="preserve"> naborach wniosków przeprowadzonych w ramach per</w:t>
      </w:r>
      <w:r w:rsidR="00B23474">
        <w:rPr>
          <w:rFonts w:ascii="Arial Narrow" w:hAnsi="Arial Narrow"/>
          <w:sz w:val="24"/>
          <w:szCs w:val="24"/>
        </w:rPr>
        <w:t xml:space="preserve">spektywy 2014-2020 </w:t>
      </w:r>
      <w:r w:rsidR="00F71B07">
        <w:rPr>
          <w:rFonts w:ascii="Arial Narrow" w:hAnsi="Arial Narrow"/>
          <w:sz w:val="24"/>
          <w:szCs w:val="24"/>
        </w:rPr>
        <w:t>do końca 2028 roku (podgląd treści ogłoszeń po</w:t>
      </w:r>
      <w:r w:rsidRPr="006C5163">
        <w:rPr>
          <w:rFonts w:ascii="Arial Narrow" w:hAnsi="Arial Narrow"/>
          <w:sz w:val="24"/>
          <w:szCs w:val="24"/>
        </w:rPr>
        <w:t>winien być możliwy przez każdy podmiot odwiedzający stronę internetową danej LGD).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LGD musi również numerować kolejne ogłoszenia </w:t>
      </w:r>
      <w:r w:rsidR="00B23474">
        <w:rPr>
          <w:rFonts w:ascii="Arial Narrow" w:hAnsi="Arial Narrow"/>
          <w:sz w:val="24"/>
          <w:szCs w:val="24"/>
        </w:rPr>
        <w:t>o naborach w następujący sposób</w:t>
      </w:r>
      <w:r w:rsidR="00F71B07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kolejny numer ogłoszenia / rok (np. nr 1/2016, nr 2/2016, itd., a w przypadku, gdy nabór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będzie przeprowadzony na przełomie dwóch lat (np. 2016 r. / 2017 r.) ogłoszenie o naborze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powinno otrzymać numer 1/2017).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</w:p>
    <w:p w:rsidR="007B53DE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23474">
        <w:rPr>
          <w:rFonts w:ascii="Arial Narrow" w:hAnsi="Arial Narrow"/>
          <w:b/>
          <w:sz w:val="24"/>
          <w:szCs w:val="24"/>
        </w:rPr>
        <w:t>2. Zasady przeprowadzania naboru wniosków.</w:t>
      </w:r>
      <w:r w:rsidRPr="00B23474">
        <w:rPr>
          <w:rFonts w:ascii="Arial Narrow" w:hAnsi="Arial Narrow"/>
          <w:b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  <w:t xml:space="preserve">Nabór wniosków przeprowadza LGD. </w:t>
      </w: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t>Wnioskodawca składa wniosek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 xml:space="preserve">do LGD zgodnie z art. </w:t>
      </w:r>
      <w:r w:rsidR="00917D9C">
        <w:rPr>
          <w:rFonts w:ascii="Arial Narrow" w:hAnsi="Arial Narrow"/>
          <w:sz w:val="24"/>
          <w:szCs w:val="24"/>
        </w:rPr>
        <w:t>20 ustawy RLKS oraz §</w:t>
      </w:r>
      <w:r w:rsidRPr="006C5163">
        <w:rPr>
          <w:rFonts w:ascii="Arial Narrow" w:hAnsi="Arial Narrow"/>
          <w:sz w:val="24"/>
          <w:szCs w:val="24"/>
        </w:rPr>
        <w:t xml:space="preserve"> 20 rozporządzenia LSR, przy czym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bezpośrednio oznacza: osobiście albo przez pełnomocnika albo przez osobę upoważnioną.</w:t>
      </w:r>
      <w:r w:rsidRPr="006C5163">
        <w:rPr>
          <w:rFonts w:ascii="Arial Narrow" w:hAnsi="Arial Narrow"/>
          <w:sz w:val="24"/>
          <w:szCs w:val="24"/>
        </w:rPr>
        <w:cr/>
      </w:r>
      <w:r w:rsidRPr="006C5163">
        <w:rPr>
          <w:rFonts w:ascii="Arial Narrow" w:hAnsi="Arial Narrow"/>
          <w:sz w:val="24"/>
          <w:szCs w:val="24"/>
        </w:rPr>
        <w:cr/>
      </w:r>
      <w:r w:rsidRPr="007B53DE">
        <w:rPr>
          <w:rFonts w:ascii="Arial Narrow" w:hAnsi="Arial Narrow"/>
          <w:sz w:val="24"/>
          <w:szCs w:val="24"/>
          <w:u w:val="single"/>
        </w:rPr>
        <w:t>Złożenie wniosku w LGD potwierdzane jest na kopii pierwszej strony wniosku.</w:t>
      </w:r>
      <w:r w:rsidRPr="006C5163">
        <w:rPr>
          <w:rFonts w:ascii="Arial Narrow" w:hAnsi="Arial Narrow"/>
          <w:sz w:val="24"/>
          <w:szCs w:val="24"/>
        </w:rPr>
        <w:cr/>
        <w:t>Potwierdzenie zawiera datę złożenia wniosku</w:t>
      </w:r>
      <w:r w:rsidR="00DC1F82">
        <w:rPr>
          <w:rFonts w:ascii="Arial Narrow" w:hAnsi="Arial Narrow"/>
          <w:sz w:val="24"/>
          <w:szCs w:val="24"/>
        </w:rPr>
        <w:t xml:space="preserve"> wraz z godziną wpływu wniosku do LGD</w:t>
      </w:r>
      <w:r w:rsidRPr="006C5163">
        <w:rPr>
          <w:rFonts w:ascii="Arial Narrow" w:hAnsi="Arial Narrow"/>
          <w:sz w:val="24"/>
          <w:szCs w:val="24"/>
        </w:rPr>
        <w:t>, lic</w:t>
      </w:r>
      <w:r w:rsidR="00917D9C">
        <w:rPr>
          <w:rFonts w:ascii="Arial Narrow" w:hAnsi="Arial Narrow"/>
          <w:sz w:val="24"/>
          <w:szCs w:val="24"/>
        </w:rPr>
        <w:t>zbę złożonych wraz z wnioskiem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załączników oraz jest opatrzone pieczęcią LGD i podpisane przez osobę przyjmującą w LGD</w:t>
      </w:r>
      <w:r w:rsidR="007B53DE">
        <w:rPr>
          <w:rFonts w:ascii="Arial Narrow" w:hAnsi="Arial Narrow"/>
          <w:sz w:val="24"/>
          <w:szCs w:val="24"/>
        </w:rPr>
        <w:t xml:space="preserve"> </w:t>
      </w:r>
      <w:r w:rsidRPr="006C5163">
        <w:rPr>
          <w:rFonts w:ascii="Arial Narrow" w:hAnsi="Arial Narrow"/>
          <w:sz w:val="24"/>
          <w:szCs w:val="24"/>
        </w:rPr>
        <w:t>wniosek.</w:t>
      </w:r>
      <w:r w:rsidRPr="006C5163">
        <w:rPr>
          <w:rFonts w:ascii="Arial Narrow" w:hAnsi="Arial Narrow"/>
          <w:sz w:val="24"/>
          <w:szCs w:val="24"/>
        </w:rPr>
        <w:cr/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etapie przyjmowania wniosku Pracownik Biura LGD dokonuje weryfikacji zgodności liczby dołączonych do wniosku załączników </w:t>
      </w:r>
      <w:r w:rsidR="00EE050B">
        <w:rPr>
          <w:rFonts w:ascii="Arial Narrow" w:hAnsi="Arial Narrow"/>
          <w:sz w:val="24"/>
          <w:szCs w:val="24"/>
        </w:rPr>
        <w:t>z wykazem załączników zaznaczonych we wniosku, bez dokonywania merytorycznej zawartości dokumentów:</w:t>
      </w:r>
    </w:p>
    <w:p w:rsidR="00EE050B" w:rsidRDefault="00EE050B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zgodność </w:t>
      </w:r>
      <w:r w:rsidR="004E6D2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wpisanie liczby załączników na pierwszej stronie wniosku,</w:t>
      </w:r>
    </w:p>
    <w:p w:rsidR="004E6D24" w:rsidRDefault="004E6D24" w:rsidP="00EE050B">
      <w:pPr>
        <w:pStyle w:val="Akapitzlist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brak zgodności: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dokonanie korekty w wykazie załączników (formularz wniosku) przez przekreślenie przez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Wnioskodawcę / Pełnomocnika niewłaściwie zaznaczonego pola i odznaczenie właściwego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okienka – zmiana musi być zaparafowana przez  Wnioskodawcę / Pełnomocnika,</w:t>
      </w:r>
    </w:p>
    <w:p w:rsidR="004E6D24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wpisanie liczby załączników na pierwszej stronie wniosku wraz z adnotacją „wykaz </w:t>
      </w:r>
    </w:p>
    <w:p w:rsidR="004E6D24" w:rsidRPr="00EE050B" w:rsidRDefault="004E6D24" w:rsidP="004E6D2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załączników korygowany”.</w:t>
      </w:r>
    </w:p>
    <w:p w:rsidR="00503F61" w:rsidRDefault="00503F61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03F61" w:rsidRDefault="00C411F2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5163">
        <w:rPr>
          <w:rFonts w:ascii="Arial Narrow" w:hAnsi="Arial Narrow"/>
          <w:sz w:val="24"/>
          <w:szCs w:val="24"/>
        </w:rPr>
        <w:cr/>
      </w:r>
      <w:r w:rsidR="004E6D24">
        <w:rPr>
          <w:rFonts w:ascii="Arial Narrow" w:hAnsi="Arial Narrow"/>
          <w:sz w:val="24"/>
          <w:szCs w:val="24"/>
        </w:rPr>
        <w:t xml:space="preserve">LGD nadaje </w:t>
      </w:r>
      <w:r w:rsidRPr="006C5163">
        <w:rPr>
          <w:rFonts w:ascii="Arial Narrow" w:hAnsi="Arial Narrow"/>
          <w:sz w:val="24"/>
          <w:szCs w:val="24"/>
        </w:rPr>
        <w:t xml:space="preserve"> każdemu wnioskowi indywid</w:t>
      </w:r>
      <w:r w:rsidR="00917D9C">
        <w:rPr>
          <w:rFonts w:ascii="Arial Narrow" w:hAnsi="Arial Narrow"/>
          <w:sz w:val="24"/>
          <w:szCs w:val="24"/>
        </w:rPr>
        <w:t>ualne oznaczenie (znak sprawy)</w:t>
      </w:r>
      <w:r w:rsidR="004E6D24">
        <w:rPr>
          <w:rFonts w:ascii="Arial Narrow" w:hAnsi="Arial Narrow"/>
          <w:sz w:val="24"/>
          <w:szCs w:val="24"/>
        </w:rPr>
        <w:t xml:space="preserve"> i</w:t>
      </w:r>
      <w:r w:rsidR="00917D9C">
        <w:rPr>
          <w:rFonts w:ascii="Arial Narrow" w:hAnsi="Arial Narrow"/>
          <w:sz w:val="24"/>
          <w:szCs w:val="24"/>
        </w:rPr>
        <w:t xml:space="preserve"> </w:t>
      </w:r>
      <w:r w:rsidR="004E6D24">
        <w:rPr>
          <w:rFonts w:ascii="Arial Narrow" w:hAnsi="Arial Narrow"/>
          <w:sz w:val="24"/>
          <w:szCs w:val="24"/>
        </w:rPr>
        <w:t>wpisuje</w:t>
      </w:r>
      <w:r w:rsidRPr="006C5163">
        <w:rPr>
          <w:rFonts w:ascii="Arial Narrow" w:hAnsi="Arial Narrow"/>
          <w:sz w:val="24"/>
          <w:szCs w:val="24"/>
        </w:rPr>
        <w:t xml:space="preserve"> je na wniosku w polu Potwierdzenie przyjęci</w:t>
      </w:r>
      <w:r w:rsidR="004E6D24">
        <w:rPr>
          <w:rFonts w:ascii="Arial Narrow" w:hAnsi="Arial Narrow"/>
          <w:sz w:val="24"/>
          <w:szCs w:val="24"/>
        </w:rPr>
        <w:t xml:space="preserve">a przez LGD. Numer ten jest </w:t>
      </w:r>
      <w:r w:rsidRPr="006C5163">
        <w:rPr>
          <w:rFonts w:ascii="Arial Narrow" w:hAnsi="Arial Narrow"/>
          <w:sz w:val="24"/>
          <w:szCs w:val="24"/>
        </w:rPr>
        <w:t>odzwierciedlony w rejestrze prowadzonym przez LGD.</w:t>
      </w:r>
      <w:r w:rsidRPr="006C5163">
        <w:rPr>
          <w:rFonts w:ascii="Arial Narrow" w:hAnsi="Arial Narrow"/>
          <w:sz w:val="24"/>
          <w:szCs w:val="24"/>
        </w:rPr>
        <w:cr/>
      </w:r>
    </w:p>
    <w:p w:rsidR="00917D9C" w:rsidRDefault="004E6D24" w:rsidP="00917D9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4E6D24">
        <w:rPr>
          <w:rFonts w:ascii="Arial Narrow" w:hAnsi="Arial Narrow"/>
          <w:sz w:val="24"/>
          <w:szCs w:val="24"/>
          <w:u w:val="single"/>
        </w:rPr>
        <w:t>Procedura wycofania wniosku</w:t>
      </w:r>
      <w:r w:rsidR="00917D9C" w:rsidRPr="004E6D24">
        <w:rPr>
          <w:rFonts w:ascii="Arial Narrow" w:hAnsi="Arial Narrow"/>
          <w:sz w:val="24"/>
          <w:szCs w:val="24"/>
          <w:u w:val="single"/>
        </w:rPr>
        <w:t xml:space="preserve">: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72BD">
        <w:rPr>
          <w:rFonts w:ascii="Arial Narrow" w:hAnsi="Arial Narrow"/>
          <w:sz w:val="24"/>
          <w:szCs w:val="24"/>
        </w:rPr>
        <w:t>1)</w:t>
      </w:r>
      <w:r>
        <w:rPr>
          <w:rFonts w:ascii="Arial Narrow" w:hAnsi="Arial Narrow"/>
          <w:sz w:val="24"/>
          <w:szCs w:val="24"/>
        </w:rPr>
        <w:t xml:space="preserve"> wniosek może zostać wycofany od momentu jego złożenia do momentu przekazania dokumentów</w:t>
      </w:r>
    </w:p>
    <w:p w:rsidR="00C872BD" w:rsidRP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konkursowych do SW,</w:t>
      </w:r>
      <w:r w:rsidRPr="00C872BD">
        <w:rPr>
          <w:rFonts w:ascii="Arial Narrow" w:hAnsi="Arial Narrow"/>
          <w:sz w:val="24"/>
          <w:szCs w:val="24"/>
        </w:rPr>
        <w:t xml:space="preserve">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917D9C" w:rsidRPr="001C5176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wycofanie wniosku może nastąpić wyłącznie na pisemny wniosek Wnioskodawcy, złożony </w:t>
      </w:r>
    </w:p>
    <w:p w:rsidR="00C872BD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osobiście lub przez pełnomocnika. Wycofanie wniosku nie wymaga podania przyczyny,</w:t>
      </w:r>
      <w:r w:rsidR="00917D9C" w:rsidRPr="001C5176">
        <w:rPr>
          <w:rFonts w:ascii="Arial Narrow" w:hAnsi="Arial Narrow"/>
          <w:sz w:val="24"/>
          <w:szCs w:val="24"/>
        </w:rPr>
        <w:t xml:space="preserve"> </w:t>
      </w:r>
    </w:p>
    <w:p w:rsidR="006B25E0" w:rsidRDefault="00C872BD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 wycofanie wniosku skutkuje zwrotem oryginałów wszystkich dokumentów Wnioskodawcy, z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zachowaniem śladu rewizyjnego wycofania w postaci kopii wszystkich zwracanych dokumentów.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C872BD">
        <w:rPr>
          <w:rFonts w:ascii="Arial Narrow" w:hAnsi="Arial Narrow"/>
          <w:sz w:val="24"/>
          <w:szCs w:val="24"/>
        </w:rPr>
        <w:t>Na pierwszej stronie wykonanej Kopii Wnioskodawca potwierdza otrzymanie oryginału wniosku</w:t>
      </w:r>
    </w:p>
    <w:p w:rsidR="00C872BD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C872BD">
        <w:rPr>
          <w:rFonts w:ascii="Arial Narrow" w:hAnsi="Arial Narrow"/>
          <w:sz w:val="24"/>
          <w:szCs w:val="24"/>
        </w:rPr>
        <w:t xml:space="preserve"> wraz ze wszystkimi załącznikami</w:t>
      </w:r>
      <w:r>
        <w:rPr>
          <w:rFonts w:ascii="Arial Narrow" w:hAnsi="Arial Narrow"/>
          <w:sz w:val="24"/>
          <w:szCs w:val="24"/>
        </w:rPr>
        <w:t>,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 zwrotu dokumentów dokonuje się osobiście Wnioskodawcy lub Pełnomocnikowi.</w:t>
      </w:r>
    </w:p>
    <w:p w:rsidR="00917D9C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B25E0" w:rsidRDefault="00917D9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Wycofanie dokumentu sprawi, że podmiot ubiegający się o wsparcie znajdzie się w sytuacji</w:t>
      </w:r>
      <w:r w:rsidRPr="001C5176">
        <w:rPr>
          <w:rFonts w:ascii="Arial Narrow" w:hAnsi="Arial Narrow"/>
          <w:sz w:val="24"/>
          <w:szCs w:val="24"/>
        </w:rPr>
        <w:cr/>
        <w:t>sprzed jego złożenia. Wniosek skutecznie wycofany nie wywołuje żadnych skutków</w:t>
      </w:r>
      <w:r w:rsidRPr="001C5176">
        <w:rPr>
          <w:rFonts w:ascii="Arial Narrow" w:hAnsi="Arial Narrow"/>
          <w:sz w:val="24"/>
          <w:szCs w:val="24"/>
        </w:rPr>
        <w:cr/>
        <w:t>prawnych, a podmiot, który złożył, a następnie skutecznie wycofał wniosek, będzie</w:t>
      </w:r>
      <w:r w:rsidRPr="001C5176">
        <w:rPr>
          <w:rFonts w:ascii="Arial Narrow" w:hAnsi="Arial Narrow"/>
          <w:sz w:val="24"/>
          <w:szCs w:val="24"/>
        </w:rPr>
        <w:cr/>
        <w:t xml:space="preserve">traktowany jakby tego wniosku nie złożył. </w:t>
      </w:r>
    </w:p>
    <w:p w:rsidR="00917D9C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Zwrócone dokumenty  mogą stanowić składowe ponownie składanego wniosku w tym samym lub kolejnym konkursie ogłaszanym przez LGD, z wyjątkiem formularza wniosku, który musi być wygenerowany od nowa.</w:t>
      </w:r>
    </w:p>
    <w:p w:rsidR="006B25E0" w:rsidRDefault="006B25E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21FA1" w:rsidRDefault="00917D9C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17D9C">
        <w:rPr>
          <w:rFonts w:ascii="Arial Narrow" w:hAnsi="Arial Narrow"/>
          <w:b/>
          <w:sz w:val="24"/>
          <w:szCs w:val="24"/>
        </w:rPr>
        <w:t>3.Zasady przeprowadzania oceny zgodności operacji z LSR, w tym z Programem</w:t>
      </w:r>
      <w:r w:rsidR="00B21FA1">
        <w:rPr>
          <w:rFonts w:ascii="Arial Narrow" w:hAnsi="Arial Narrow"/>
          <w:b/>
          <w:sz w:val="24"/>
          <w:szCs w:val="24"/>
        </w:rPr>
        <w:t xml:space="preserve">, zgodności </w:t>
      </w:r>
    </w:p>
    <w:p w:rsidR="00B21FA1" w:rsidRDefault="00B21FA1" w:rsidP="00B21FA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z kryteriami wyboru określonymi przez LGD </w:t>
      </w:r>
      <w:r w:rsidR="00917D9C" w:rsidRPr="00917D9C">
        <w:rPr>
          <w:rFonts w:ascii="Arial Narrow" w:hAnsi="Arial Narrow"/>
          <w:b/>
          <w:sz w:val="24"/>
          <w:szCs w:val="24"/>
        </w:rPr>
        <w:t xml:space="preserve"> oraz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17D9C" w:rsidRPr="00917D9C">
        <w:rPr>
          <w:rFonts w:ascii="Arial Narrow" w:hAnsi="Arial Narrow"/>
          <w:b/>
          <w:sz w:val="24"/>
          <w:szCs w:val="24"/>
        </w:rPr>
        <w:t>wyboru operacji do dofinansowania.</w:t>
      </w:r>
      <w:r w:rsidR="00917D9C" w:rsidRPr="001C5176">
        <w:rPr>
          <w:rFonts w:ascii="Arial Narrow" w:hAnsi="Arial Narrow"/>
          <w:sz w:val="24"/>
          <w:szCs w:val="24"/>
        </w:rPr>
        <w:cr/>
      </w:r>
      <w:r w:rsidR="00917D9C" w:rsidRPr="001C5176">
        <w:rPr>
          <w:rFonts w:ascii="Arial Narrow" w:hAnsi="Arial Narrow"/>
          <w:sz w:val="24"/>
          <w:szCs w:val="24"/>
        </w:rPr>
        <w:cr/>
      </w:r>
      <w:r w:rsidRPr="00B21FA1">
        <w:rPr>
          <w:rFonts w:ascii="Arial Narrow" w:hAnsi="Arial Narrow"/>
          <w:sz w:val="24"/>
          <w:szCs w:val="24"/>
        </w:rPr>
        <w:t>Wybór operacji jest dokonywany przez Radę zgodnie z art. 21 ust. 4 ustawy RLKS.</w:t>
      </w:r>
      <w:r>
        <w:rPr>
          <w:rFonts w:ascii="Arial Narrow" w:hAnsi="Arial Narrow"/>
          <w:sz w:val="24"/>
          <w:szCs w:val="24"/>
        </w:rPr>
        <w:t xml:space="preserve"> Rada </w:t>
      </w:r>
      <w:r w:rsidR="00AB3CE6">
        <w:rPr>
          <w:rFonts w:ascii="Arial Narrow" w:hAnsi="Arial Narrow"/>
          <w:sz w:val="24"/>
          <w:szCs w:val="24"/>
        </w:rPr>
        <w:t>powierza</w:t>
      </w:r>
      <w:r>
        <w:rPr>
          <w:rFonts w:ascii="Arial Narrow" w:hAnsi="Arial Narrow"/>
          <w:sz w:val="24"/>
          <w:szCs w:val="24"/>
        </w:rPr>
        <w:t xml:space="preserve"> realizację określonych czynności przez pracowników LGD, na mocy Uchwały Rady, z </w:t>
      </w:r>
      <w:proofErr w:type="spellStart"/>
      <w:r>
        <w:rPr>
          <w:rFonts w:ascii="Arial Narrow" w:hAnsi="Arial Narrow"/>
          <w:sz w:val="24"/>
          <w:szCs w:val="24"/>
        </w:rPr>
        <w:t>zatrzeżeniem</w:t>
      </w:r>
      <w:proofErr w:type="spellEnd"/>
      <w:r>
        <w:rPr>
          <w:rFonts w:ascii="Arial Narrow" w:hAnsi="Arial Narrow"/>
          <w:sz w:val="24"/>
          <w:szCs w:val="24"/>
        </w:rPr>
        <w:t xml:space="preserve">, ze powierzenie </w:t>
      </w:r>
      <w:r w:rsidR="00AB3CE6">
        <w:rPr>
          <w:rFonts w:ascii="Arial Narrow" w:hAnsi="Arial Narrow"/>
          <w:sz w:val="24"/>
          <w:szCs w:val="24"/>
        </w:rPr>
        <w:t>dotyczy</w:t>
      </w:r>
      <w:r>
        <w:rPr>
          <w:rFonts w:ascii="Arial Narrow" w:hAnsi="Arial Narrow"/>
          <w:sz w:val="24"/>
          <w:szCs w:val="24"/>
        </w:rPr>
        <w:t xml:space="preserve"> wyłącznie wstępne</w:t>
      </w:r>
      <w:r w:rsidR="00AB3CE6">
        <w:rPr>
          <w:rFonts w:ascii="Arial Narrow" w:hAnsi="Arial Narrow"/>
          <w:sz w:val="24"/>
          <w:szCs w:val="24"/>
        </w:rPr>
        <w:t>j oceny wniosków i nie zwalnia R</w:t>
      </w:r>
      <w:r>
        <w:rPr>
          <w:rFonts w:ascii="Arial Narrow" w:hAnsi="Arial Narrow"/>
          <w:sz w:val="24"/>
          <w:szCs w:val="24"/>
        </w:rPr>
        <w:t xml:space="preserve">ady z podjęcia uchwały o </w:t>
      </w:r>
      <w:r w:rsidR="003C2905">
        <w:rPr>
          <w:rFonts w:ascii="Arial Narrow" w:hAnsi="Arial Narrow"/>
          <w:sz w:val="24"/>
          <w:szCs w:val="24"/>
        </w:rPr>
        <w:t>pozytywnym / negatywnym wyniku oceny wstępnej.</w:t>
      </w: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01DC" w:rsidRDefault="001001DC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odbywa się w dwóch etapach: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21FA1">
        <w:rPr>
          <w:rFonts w:ascii="Arial Narrow" w:hAnsi="Arial Narrow"/>
          <w:sz w:val="24"/>
          <w:szCs w:val="24"/>
        </w:rPr>
        <w:t>wstępna ocena wniosków, w tym ocena zgodności operacji z LSR</w:t>
      </w:r>
      <w:r>
        <w:rPr>
          <w:rFonts w:ascii="Arial Narrow" w:hAnsi="Arial Narrow"/>
          <w:sz w:val="24"/>
          <w:szCs w:val="24"/>
        </w:rPr>
        <w:t xml:space="preserve"> (p</w:t>
      </w:r>
      <w:r w:rsidRPr="001C5176">
        <w:rPr>
          <w:rFonts w:ascii="Arial Narrow" w:hAnsi="Arial Narrow"/>
          <w:sz w:val="24"/>
          <w:szCs w:val="24"/>
        </w:rPr>
        <w:t>rzez operację zgodną z LSR rozumie się operację, która spełnia wymagania określone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art. 21 ust. 2 ustawy RLKS</w:t>
      </w:r>
      <w:r>
        <w:rPr>
          <w:rFonts w:ascii="Arial Narrow" w:hAnsi="Arial Narrow"/>
          <w:sz w:val="24"/>
          <w:szCs w:val="24"/>
        </w:rPr>
        <w:t>)</w:t>
      </w:r>
      <w:r w:rsidRPr="00B21FA1">
        <w:rPr>
          <w:rFonts w:ascii="Arial Narrow" w:hAnsi="Arial Narrow"/>
          <w:sz w:val="24"/>
          <w:szCs w:val="24"/>
        </w:rPr>
        <w:t>,</w:t>
      </w:r>
    </w:p>
    <w:p w:rsidR="00B21FA1" w:rsidRPr="00B21FA1" w:rsidRDefault="00B21FA1" w:rsidP="00B21FA1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ocena wniosków zgodnie z kryteriami oceny określonymi w ogłoszeniu konkursowym.</w:t>
      </w:r>
    </w:p>
    <w:p w:rsidR="00B21FA1" w:rsidRPr="00B21FA1" w:rsidRDefault="00B21FA1" w:rsidP="00B21FA1">
      <w:pPr>
        <w:pStyle w:val="Akapitzlist"/>
        <w:spacing w:after="0" w:line="240" w:lineRule="auto"/>
        <w:ind w:left="-113"/>
        <w:rPr>
          <w:rFonts w:ascii="Arial Narrow" w:hAnsi="Arial Narrow"/>
          <w:b/>
          <w:sz w:val="24"/>
          <w:szCs w:val="24"/>
        </w:rPr>
      </w:pPr>
    </w:p>
    <w:p w:rsidR="00B21FA1" w:rsidRPr="00AB3CE6" w:rsidRDefault="00AB3CE6" w:rsidP="00AB3CE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3.1 Zasady przeprowadzenia oceny wstępnej wniosku.</w:t>
      </w:r>
    </w:p>
    <w:p w:rsidR="002A37C7" w:rsidRDefault="002A37C7" w:rsidP="00AB3CE6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B3CE6" w:rsidRPr="00AB3CE6" w:rsidRDefault="00AB3CE6" w:rsidP="00AB3CE6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AB3CE6">
        <w:rPr>
          <w:rFonts w:ascii="Arial Narrow" w:hAnsi="Arial Narrow"/>
          <w:sz w:val="24"/>
          <w:szCs w:val="24"/>
        </w:rPr>
        <w:t>Oceny wstępnej wniosków, w tym oceny zgodności operacji z LSR dokonuje się w zakresie:</w:t>
      </w:r>
    </w:p>
    <w:p w:rsidR="00C562A0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 xml:space="preserve">1)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złożenia wniosku w miejscu i terminie wsk</w:t>
      </w:r>
      <w:r>
        <w:rPr>
          <w:rFonts w:ascii="Arial Narrow" w:hAnsi="Arial Narrow"/>
          <w:sz w:val="24"/>
          <w:szCs w:val="24"/>
        </w:rPr>
        <w:t>azanym w ogłoszeniu o naborze</w:t>
      </w:r>
      <w:r w:rsidR="00AB3CE6">
        <w:rPr>
          <w:rFonts w:ascii="Arial Narrow" w:hAnsi="Arial Narrow"/>
          <w:sz w:val="24"/>
          <w:szCs w:val="24"/>
        </w:rPr>
        <w:t xml:space="preserve"> wniosków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2) </w:t>
      </w:r>
      <w:r w:rsidR="00C562A0">
        <w:rPr>
          <w:rFonts w:ascii="Arial Narrow" w:hAnsi="Arial Narrow"/>
          <w:sz w:val="24"/>
          <w:szCs w:val="24"/>
        </w:rPr>
        <w:t xml:space="preserve">    </w:t>
      </w:r>
      <w:r w:rsidRPr="001C5176">
        <w:rPr>
          <w:rFonts w:ascii="Arial Narrow" w:hAnsi="Arial Narrow"/>
          <w:sz w:val="24"/>
          <w:szCs w:val="24"/>
        </w:rPr>
        <w:t>zgodności operacji z zakresem tematycznym, który został wskazany w ogłoszeniu</w:t>
      </w:r>
      <w:r w:rsidR="00C562A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naborze,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 xml:space="preserve">3) </w:t>
      </w:r>
      <w:r w:rsidR="00C562A0">
        <w:rPr>
          <w:rFonts w:ascii="Arial Narrow" w:hAnsi="Arial Narrow"/>
          <w:sz w:val="24"/>
          <w:szCs w:val="24"/>
        </w:rPr>
        <w:t xml:space="preserve">    realizacji przez operację celów głównych i szczegółowych LSR, przez osiąganie</w:t>
      </w:r>
    </w:p>
    <w:p w:rsidR="00C562A0" w:rsidRDefault="00C562A0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zaplanowanych w LSR wskaźników,</w:t>
      </w:r>
    </w:p>
    <w:p w:rsidR="00C562A0" w:rsidRDefault="00C562A0" w:rsidP="00C562A0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A37C7" w:rsidRPr="00C562A0">
        <w:rPr>
          <w:rFonts w:ascii="Arial Narrow" w:hAnsi="Arial Narrow"/>
          <w:sz w:val="24"/>
          <w:szCs w:val="24"/>
        </w:rPr>
        <w:t xml:space="preserve">zgodności operacji z </w:t>
      </w:r>
      <w:r>
        <w:rPr>
          <w:rFonts w:ascii="Arial Narrow" w:hAnsi="Arial Narrow"/>
          <w:sz w:val="24"/>
          <w:szCs w:val="24"/>
        </w:rPr>
        <w:t>Programem, w ramach którego jest planowana realizacja tej operacji, w tym: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formą wsparcia wskazaną w ogłoszeniu naboru wniosków o przyznanie pomocy (refundacja lub ryczałt – premia)</w:t>
      </w:r>
    </w:p>
    <w:p w:rsidR="00C562A0" w:rsidRDefault="00C562A0" w:rsidP="00C562A0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zgodności z warunkami udzielenia wsparcia obowiązującymi w ramach naboru:</w:t>
      </w:r>
    </w:p>
    <w:p w:rsidR="000A33AF" w:rsidRDefault="00C562A0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minimalna wartość wniosku jest równa lub wyższa minimalnej wartości operacji określonej  </w:t>
      </w:r>
    </w:p>
    <w:p w:rsidR="00C562A0" w:rsidRDefault="000A33AF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C562A0">
        <w:rPr>
          <w:rFonts w:ascii="Arial Narrow" w:hAnsi="Arial Narrow"/>
          <w:sz w:val="24"/>
          <w:szCs w:val="24"/>
        </w:rPr>
        <w:t>w ogłoszeniu o naborze wniosków,</w:t>
      </w:r>
    </w:p>
    <w:p w:rsidR="00BA2680" w:rsidRPr="00395D29" w:rsidRDefault="00395D29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395D29">
        <w:rPr>
          <w:rFonts w:ascii="Arial Narrow" w:hAnsi="Arial Narrow"/>
          <w:sz w:val="24"/>
          <w:szCs w:val="24"/>
        </w:rPr>
        <w:t>- zgodność wnioskowanej intensywności wsparcia,</w:t>
      </w:r>
    </w:p>
    <w:p w:rsidR="007B3225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c)  </w:t>
      </w:r>
      <w:r w:rsidRPr="007B3225">
        <w:rPr>
          <w:rFonts w:ascii="Arial Narrow" w:hAnsi="Arial Narrow"/>
          <w:sz w:val="24"/>
          <w:szCs w:val="24"/>
        </w:rPr>
        <w:t xml:space="preserve">operacja zgodna z PROW 2014 – 2020 - weryfikacja przy zastosowaniu karty </w:t>
      </w:r>
    </w:p>
    <w:p w:rsidR="000A33AF" w:rsidRDefault="007B3225" w:rsidP="00C562A0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weryfikacji (uwzględniającej punkty kontrolne określone w załączniku nr 2 do Wytycznych).</w:t>
      </w:r>
    </w:p>
    <w:p w:rsid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 xml:space="preserve">Nie spełnienie któregokolwiek warunku określonego powyżej stanowi o niespełnieniu kryterium </w:t>
      </w:r>
    </w:p>
    <w:p w:rsidR="000A33AF" w:rsidRPr="007B3225" w:rsidRDefault="007B3225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0A33AF" w:rsidRPr="007B3225">
        <w:rPr>
          <w:rFonts w:ascii="Arial Narrow" w:hAnsi="Arial Narrow"/>
          <w:sz w:val="24"/>
          <w:szCs w:val="24"/>
        </w:rPr>
        <w:t>nr 4.</w:t>
      </w: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0A33AF" w:rsidRDefault="000A33AF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spełnienie któregokolwiek kryterium wstępnej oceny wniosków stanowi o niespełnieniu wstępnej oceny wniosków.</w:t>
      </w:r>
    </w:p>
    <w:p w:rsidR="00765607" w:rsidRDefault="0076560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stwierdzenia nie spełnienia kryterium wcześniejszego, nie ma obowiązku weryfikacji kolejnych kryteriów.</w:t>
      </w:r>
    </w:p>
    <w:p w:rsidR="007B3225" w:rsidRDefault="002A37C7" w:rsidP="000A33AF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t xml:space="preserve">Operacje, które nie spełniają </w:t>
      </w:r>
      <w:r w:rsidR="000A33AF">
        <w:rPr>
          <w:rFonts w:ascii="Arial Narrow" w:hAnsi="Arial Narrow"/>
          <w:sz w:val="24"/>
          <w:szCs w:val="24"/>
        </w:rPr>
        <w:t xml:space="preserve">warunków wstępnej oceny wniosków o przyznanie pomocy </w:t>
      </w:r>
      <w:r w:rsidRPr="00C562A0">
        <w:rPr>
          <w:rFonts w:ascii="Arial Narrow" w:hAnsi="Arial Narrow"/>
          <w:sz w:val="24"/>
          <w:szCs w:val="24"/>
        </w:rPr>
        <w:t xml:space="preserve"> nie podlegają wyborowi.</w:t>
      </w:r>
      <w:r w:rsidR="000A33AF">
        <w:rPr>
          <w:rFonts w:ascii="Arial Narrow" w:hAnsi="Arial Narrow"/>
          <w:sz w:val="24"/>
          <w:szCs w:val="24"/>
        </w:rPr>
        <w:t xml:space="preserve"> </w:t>
      </w:r>
      <w:r w:rsidRPr="00C562A0">
        <w:rPr>
          <w:rFonts w:ascii="Arial Narrow" w:hAnsi="Arial Narrow"/>
          <w:sz w:val="24"/>
          <w:szCs w:val="24"/>
        </w:rPr>
        <w:t xml:space="preserve"> Decyzja w tej sprawie </w:t>
      </w:r>
      <w:r w:rsidR="007B3225">
        <w:rPr>
          <w:rFonts w:ascii="Arial Narrow" w:hAnsi="Arial Narrow"/>
          <w:sz w:val="24"/>
          <w:szCs w:val="24"/>
        </w:rPr>
        <w:t>jest podejmowana w formie uchwały Rady LGD.</w:t>
      </w:r>
    </w:p>
    <w:p w:rsidR="002A37C7" w:rsidRPr="00C562A0" w:rsidRDefault="002A37C7" w:rsidP="007B322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562A0">
        <w:rPr>
          <w:rFonts w:ascii="Arial Narrow" w:hAnsi="Arial Narrow"/>
          <w:sz w:val="24"/>
          <w:szCs w:val="24"/>
        </w:rPr>
        <w:cr/>
      </w:r>
      <w:r w:rsidR="007B3225" w:rsidRPr="007B3225">
        <w:rPr>
          <w:rFonts w:ascii="Arial Narrow" w:hAnsi="Arial Narrow"/>
          <w:b/>
          <w:sz w:val="24"/>
          <w:szCs w:val="24"/>
        </w:rPr>
        <w:t>3.2</w:t>
      </w:r>
      <w:r w:rsidR="007B3225">
        <w:rPr>
          <w:rFonts w:ascii="Arial Narrow" w:hAnsi="Arial Narrow"/>
          <w:sz w:val="24"/>
          <w:szCs w:val="24"/>
        </w:rPr>
        <w:t xml:space="preserve"> </w:t>
      </w:r>
      <w:r w:rsidR="007B3225" w:rsidRPr="00917D9C">
        <w:rPr>
          <w:rFonts w:ascii="Arial Narrow" w:hAnsi="Arial Narrow"/>
          <w:b/>
          <w:sz w:val="24"/>
          <w:szCs w:val="24"/>
        </w:rPr>
        <w:t xml:space="preserve">.Zasady przeprowadzania oceny </w:t>
      </w:r>
      <w:r w:rsidR="007B3225">
        <w:rPr>
          <w:rFonts w:ascii="Arial Narrow" w:hAnsi="Arial Narrow"/>
          <w:b/>
          <w:sz w:val="24"/>
          <w:szCs w:val="24"/>
        </w:rPr>
        <w:t>wniosków w oparciu o kryteria punktowe wyboru operacji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7D9C" w:rsidRPr="007B3225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B3225">
        <w:rPr>
          <w:rFonts w:ascii="Arial Narrow" w:hAnsi="Arial Narrow"/>
          <w:sz w:val="24"/>
          <w:szCs w:val="24"/>
        </w:rPr>
        <w:t>Wybór operacji</w:t>
      </w:r>
      <w:r w:rsidR="008A78A6">
        <w:rPr>
          <w:rFonts w:ascii="Arial Narrow" w:hAnsi="Arial Narrow"/>
          <w:sz w:val="24"/>
          <w:szCs w:val="24"/>
        </w:rPr>
        <w:t xml:space="preserve"> w oparciu o kryteria punktowe</w:t>
      </w:r>
      <w:r w:rsidRPr="007B3225">
        <w:rPr>
          <w:rFonts w:ascii="Arial Narrow" w:hAnsi="Arial Narrow"/>
          <w:sz w:val="24"/>
          <w:szCs w:val="24"/>
        </w:rPr>
        <w:t xml:space="preserve"> jest dokonywany przez Radę zgodnie z art. 21 ust. 4 ustawy RLKS.</w:t>
      </w:r>
      <w:r w:rsidR="007B3225">
        <w:rPr>
          <w:rFonts w:ascii="Arial Narrow" w:hAnsi="Arial Narrow"/>
          <w:sz w:val="24"/>
          <w:szCs w:val="24"/>
        </w:rPr>
        <w:t xml:space="preserve"> </w:t>
      </w:r>
    </w:p>
    <w:p w:rsidR="008A78A6" w:rsidRDefault="002A37C7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cr/>
      </w:r>
      <w:r w:rsidR="00AC0F2C">
        <w:rPr>
          <w:rFonts w:ascii="Arial Narrow" w:hAnsi="Arial Narrow"/>
          <w:sz w:val="24"/>
          <w:szCs w:val="24"/>
        </w:rPr>
        <w:t>P</w:t>
      </w:r>
      <w:r w:rsidRPr="001C5176">
        <w:rPr>
          <w:rFonts w:ascii="Arial Narrow" w:hAnsi="Arial Narrow"/>
          <w:sz w:val="24"/>
          <w:szCs w:val="24"/>
        </w:rPr>
        <w:t>odczas dokonywania wyboru operacji należy:</w:t>
      </w:r>
      <w:r w:rsidRPr="001C5176">
        <w:rPr>
          <w:rFonts w:ascii="Arial Narrow" w:hAnsi="Arial Narrow"/>
          <w:sz w:val="24"/>
          <w:szCs w:val="24"/>
        </w:rPr>
        <w:cr/>
      </w:r>
      <w:r w:rsidR="008A78A6">
        <w:rPr>
          <w:rFonts w:ascii="Arial Narrow" w:hAnsi="Arial Narrow"/>
          <w:sz w:val="24"/>
          <w:szCs w:val="24"/>
        </w:rPr>
        <w:t>1</w:t>
      </w:r>
      <w:r w:rsidRPr="001C5176">
        <w:rPr>
          <w:rFonts w:ascii="Arial Narrow" w:hAnsi="Arial Narrow"/>
          <w:sz w:val="24"/>
          <w:szCs w:val="24"/>
        </w:rPr>
        <w:t>) zastosować procedurę zapewniają</w:t>
      </w:r>
      <w:r>
        <w:rPr>
          <w:rFonts w:ascii="Arial Narrow" w:hAnsi="Arial Narrow"/>
          <w:sz w:val="24"/>
          <w:szCs w:val="24"/>
        </w:rPr>
        <w:t>cą bezstronność członków Rady,</w:t>
      </w:r>
      <w:r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t>2) dokonać wyboru operacji w oparciu o kryteria wyboru operacji,</w:t>
      </w:r>
      <w:r w:rsidRPr="001C5176">
        <w:rPr>
          <w:rFonts w:ascii="Arial Narrow" w:hAnsi="Arial Narrow"/>
          <w:sz w:val="24"/>
          <w:szCs w:val="24"/>
        </w:rPr>
        <w:cr/>
      </w:r>
      <w:r w:rsidRPr="002A37C7">
        <w:rPr>
          <w:rFonts w:ascii="Arial Narrow" w:hAnsi="Arial Narrow"/>
          <w:sz w:val="24"/>
          <w:szCs w:val="24"/>
        </w:rPr>
        <w:t>3) zapewnić skład Rady zgodny z wymaganiami określonymi w art. 32 ust. 2 lit. b</w:t>
      </w:r>
      <w:r>
        <w:rPr>
          <w:rFonts w:ascii="Arial Narrow" w:hAnsi="Arial Narrow"/>
          <w:sz w:val="24"/>
          <w:szCs w:val="24"/>
        </w:rPr>
        <w:t xml:space="preserve"> rozporządzenia </w:t>
      </w:r>
    </w:p>
    <w:p w:rsidR="002A37C7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2A37C7">
        <w:rPr>
          <w:rFonts w:ascii="Arial Narrow" w:hAnsi="Arial Narrow"/>
          <w:sz w:val="24"/>
          <w:szCs w:val="24"/>
        </w:rPr>
        <w:t>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4) zapewnić zachowanie parytetu określonego w art. 34 ust. 3 lit. b rozporządzenia</w:t>
      </w:r>
      <w:r w:rsidR="002A37C7">
        <w:rPr>
          <w:rFonts w:ascii="Arial Narrow" w:hAnsi="Arial Narrow"/>
          <w:sz w:val="24"/>
          <w:szCs w:val="24"/>
        </w:rPr>
        <w:t xml:space="preserve"> nr 1303/2013,</w:t>
      </w:r>
      <w:r w:rsidR="002A37C7">
        <w:rPr>
          <w:rFonts w:ascii="Arial Narrow" w:hAnsi="Arial Narrow"/>
          <w:sz w:val="24"/>
          <w:szCs w:val="24"/>
        </w:rPr>
        <w:cr/>
      </w:r>
      <w:r w:rsidR="002A37C7" w:rsidRPr="002A37C7">
        <w:rPr>
          <w:rFonts w:ascii="Arial Narrow" w:hAnsi="Arial Narrow"/>
          <w:sz w:val="24"/>
          <w:szCs w:val="24"/>
        </w:rPr>
        <w:t>5) ustalić kwotę wsparcia.</w:t>
      </w:r>
      <w:r w:rsidR="002A37C7" w:rsidRPr="002A37C7">
        <w:rPr>
          <w:rFonts w:ascii="Arial Narrow" w:hAnsi="Arial Narrow"/>
          <w:sz w:val="24"/>
          <w:szCs w:val="24"/>
        </w:rPr>
        <w:cr/>
      </w:r>
    </w:p>
    <w:p w:rsidR="008A78A6" w:rsidRDefault="008A78A6" w:rsidP="00917D9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5176">
        <w:rPr>
          <w:rFonts w:ascii="Arial Narrow" w:hAnsi="Arial Narrow"/>
          <w:sz w:val="24"/>
          <w:szCs w:val="24"/>
        </w:rPr>
        <w:t>Weryfikacja zgodności operacji z LSR i Programem</w:t>
      </w:r>
      <w:r>
        <w:rPr>
          <w:rFonts w:ascii="Arial Narrow" w:hAnsi="Arial Narrow"/>
          <w:sz w:val="24"/>
          <w:szCs w:val="24"/>
        </w:rPr>
        <w:t xml:space="preserve">, ocena wniosków w oparciu o kryteria punktowe </w:t>
      </w:r>
      <w:r w:rsidRPr="001C5176">
        <w:rPr>
          <w:rFonts w:ascii="Arial Narrow" w:hAnsi="Arial Narrow"/>
          <w:sz w:val="24"/>
          <w:szCs w:val="24"/>
        </w:rPr>
        <w:t>oraz wybór operacji musi być dokonany</w:t>
      </w:r>
      <w:r>
        <w:rPr>
          <w:rFonts w:ascii="Arial Narrow" w:hAnsi="Arial Narrow"/>
          <w:sz w:val="24"/>
          <w:szCs w:val="24"/>
        </w:rPr>
        <w:t xml:space="preserve"> </w:t>
      </w:r>
      <w:r w:rsidRPr="001C5176">
        <w:rPr>
          <w:rFonts w:ascii="Arial Narrow" w:hAnsi="Arial Narrow"/>
          <w:sz w:val="24"/>
          <w:szCs w:val="24"/>
        </w:rPr>
        <w:t>w terminie wskazanym w art. 21 ust. 1 ustawy RLKS.</w:t>
      </w:r>
      <w:r w:rsidRPr="001C5176">
        <w:rPr>
          <w:rFonts w:ascii="Arial Narrow" w:hAnsi="Arial Narrow"/>
          <w:sz w:val="24"/>
          <w:szCs w:val="24"/>
        </w:rPr>
        <w:cr/>
      </w:r>
      <w:r w:rsidRPr="001C5176">
        <w:rPr>
          <w:rFonts w:ascii="Arial Narrow" w:hAnsi="Arial Narrow"/>
          <w:sz w:val="24"/>
          <w:szCs w:val="24"/>
        </w:rPr>
        <w:cr/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 w:rsidR="008A78A6">
        <w:rPr>
          <w:rFonts w:ascii="Arial Narrow" w:hAnsi="Arial Narrow"/>
          <w:b/>
          <w:sz w:val="24"/>
          <w:szCs w:val="24"/>
        </w:rPr>
        <w:t xml:space="preserve">w przypadku pomocy udzielanej w formie refundacji poniesionych kosztów kwalifikowanych </w:t>
      </w:r>
      <w:r w:rsidRPr="002A37C7">
        <w:rPr>
          <w:rFonts w:ascii="Arial Narrow" w:hAnsi="Arial Narrow"/>
          <w:b/>
          <w:sz w:val="24"/>
          <w:szCs w:val="24"/>
        </w:rPr>
        <w:t>odbywa się przez</w:t>
      </w:r>
      <w:r w:rsidR="00BA2680">
        <w:rPr>
          <w:rFonts w:ascii="Arial Narrow" w:hAnsi="Arial Narrow"/>
          <w:b/>
          <w:sz w:val="24"/>
          <w:szCs w:val="24"/>
        </w:rPr>
        <w:t xml:space="preserve"> sprawdzenie czy</w:t>
      </w:r>
      <w:r w:rsidRPr="002A37C7">
        <w:rPr>
          <w:rFonts w:ascii="Arial Narrow" w:hAnsi="Arial Narrow"/>
          <w:b/>
          <w:sz w:val="24"/>
          <w:szCs w:val="24"/>
        </w:rPr>
        <w:t>:</w:t>
      </w:r>
    </w:p>
    <w:p w:rsidR="002A37C7" w:rsidRDefault="002A37C7" w:rsidP="00917D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F1629" w:rsidRDefault="002A37C7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369F7">
        <w:rPr>
          <w:rFonts w:ascii="Arial Narrow" w:hAnsi="Arial Narrow"/>
          <w:sz w:val="24"/>
          <w:szCs w:val="24"/>
        </w:rPr>
        <w:t xml:space="preserve">1) </w:t>
      </w:r>
      <w:r w:rsidR="008F1629">
        <w:rPr>
          <w:rFonts w:ascii="Arial Narrow" w:hAnsi="Arial Narrow"/>
          <w:sz w:val="24"/>
          <w:szCs w:val="24"/>
        </w:rPr>
        <w:t>prawidłowo zastosowano wskazaną w LSR intensywność</w:t>
      </w:r>
      <w:r w:rsidRPr="009369F7">
        <w:rPr>
          <w:rFonts w:ascii="Arial Narrow" w:hAnsi="Arial Narrow"/>
          <w:sz w:val="24"/>
          <w:szCs w:val="24"/>
        </w:rPr>
        <w:t xml:space="preserve"> pom</w:t>
      </w:r>
      <w:r w:rsidR="008F1629">
        <w:rPr>
          <w:rFonts w:ascii="Arial Narrow" w:hAnsi="Arial Narrow"/>
          <w:sz w:val="24"/>
          <w:szCs w:val="24"/>
        </w:rPr>
        <w:t>ocy określoną</w:t>
      </w:r>
      <w:r>
        <w:rPr>
          <w:rFonts w:ascii="Arial Narrow" w:hAnsi="Arial Narrow"/>
          <w:sz w:val="24"/>
          <w:szCs w:val="24"/>
        </w:rPr>
        <w:t xml:space="preserve"> dla danej grupy</w:t>
      </w:r>
      <w:r>
        <w:rPr>
          <w:rFonts w:ascii="Arial Narrow" w:hAnsi="Arial Narrow"/>
          <w:sz w:val="24"/>
          <w:szCs w:val="24"/>
        </w:rPr>
        <w:cr/>
        <w:t xml:space="preserve">    </w:t>
      </w:r>
      <w:r w:rsidRPr="009369F7">
        <w:rPr>
          <w:rFonts w:ascii="Arial Narrow" w:hAnsi="Arial Narrow"/>
          <w:sz w:val="24"/>
          <w:szCs w:val="24"/>
        </w:rPr>
        <w:t>beneficjentów w granicach określonych prz</w:t>
      </w:r>
      <w:r>
        <w:rPr>
          <w:rFonts w:ascii="Arial Narrow" w:hAnsi="Arial Narrow"/>
          <w:sz w:val="24"/>
          <w:szCs w:val="24"/>
        </w:rPr>
        <w:t>episami § 18 rozporządzenia LSR (obowiązkowo),</w:t>
      </w:r>
      <w:r>
        <w:rPr>
          <w:rFonts w:ascii="Arial Narrow" w:hAnsi="Arial Narrow"/>
          <w:sz w:val="24"/>
          <w:szCs w:val="24"/>
        </w:rPr>
        <w:cr/>
      </w:r>
      <w:r w:rsidRPr="009369F7">
        <w:rPr>
          <w:rFonts w:ascii="Arial Narrow" w:hAnsi="Arial Narrow"/>
          <w:sz w:val="24"/>
          <w:szCs w:val="24"/>
        </w:rPr>
        <w:t xml:space="preserve">2) </w:t>
      </w:r>
      <w:r w:rsidR="008F1629">
        <w:rPr>
          <w:rFonts w:ascii="Arial Narrow" w:hAnsi="Arial Narrow"/>
          <w:sz w:val="24"/>
          <w:szCs w:val="24"/>
        </w:rPr>
        <w:t>prawidłowo zastosowano wskazaną w LSR i ogłoszeniu naboru wniosków o przyznanie pomocy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maksymalną wartość pomocy dla danego typu operacji, w granicach określonych w §</w:t>
      </w:r>
      <w:r w:rsidRPr="009369F7">
        <w:rPr>
          <w:rFonts w:ascii="Arial Narrow" w:hAnsi="Arial Narrow"/>
          <w:sz w:val="24"/>
          <w:szCs w:val="24"/>
        </w:rPr>
        <w:t xml:space="preserve"> 15 </w:t>
      </w:r>
    </w:p>
    <w:p w:rsidR="008F1629" w:rsidRDefault="008F1629" w:rsidP="008F162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9369F7">
        <w:rPr>
          <w:rFonts w:ascii="Arial Narrow" w:hAnsi="Arial Narrow"/>
          <w:sz w:val="24"/>
          <w:szCs w:val="24"/>
        </w:rPr>
        <w:t>rozpo</w:t>
      </w:r>
      <w:r>
        <w:rPr>
          <w:rFonts w:ascii="Arial Narrow" w:hAnsi="Arial Narrow"/>
          <w:sz w:val="24"/>
          <w:szCs w:val="24"/>
        </w:rPr>
        <w:t xml:space="preserve">rządzenia LSR (fakultatywnie). </w:t>
      </w:r>
    </w:p>
    <w:p w:rsidR="008F1629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6174B" w:rsidRDefault="008F1629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przypadku, gdy kwota pomocy określona we wniosku o przyznanie pomocy przez podmiot ubiegający się o przyznanie pomocy </w:t>
      </w:r>
      <w:r w:rsidR="002A37C7">
        <w:rPr>
          <w:rFonts w:ascii="Arial Narrow" w:hAnsi="Arial Narrow"/>
          <w:sz w:val="24"/>
          <w:szCs w:val="24"/>
        </w:rPr>
        <w:t>będzie przekraczać:</w:t>
      </w:r>
      <w:r w:rsidR="002A37C7">
        <w:rPr>
          <w:rFonts w:ascii="Arial Narrow" w:hAnsi="Arial Narrow"/>
          <w:sz w:val="24"/>
          <w:szCs w:val="24"/>
        </w:rPr>
        <w:cr/>
        <w:t xml:space="preserve">   a</w:t>
      </w:r>
      <w:r w:rsidR="002A37C7" w:rsidRPr="009369F7">
        <w:rPr>
          <w:rFonts w:ascii="Arial Narrow" w:hAnsi="Arial Narrow"/>
          <w:sz w:val="24"/>
          <w:szCs w:val="24"/>
        </w:rPr>
        <w:t xml:space="preserve">) kwotę pomocy określoną </w:t>
      </w:r>
      <w:r w:rsidR="00A6174B">
        <w:rPr>
          <w:rFonts w:ascii="Arial Narrow" w:hAnsi="Arial Narrow"/>
          <w:sz w:val="24"/>
          <w:szCs w:val="24"/>
        </w:rPr>
        <w:t>przez LGD, lub</w:t>
      </w:r>
    </w:p>
    <w:p w:rsidR="00A6174B" w:rsidRDefault="002A37C7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</w:t>
      </w:r>
      <w:r w:rsidRPr="009369F7">
        <w:rPr>
          <w:rFonts w:ascii="Arial Narrow" w:hAnsi="Arial Narrow"/>
          <w:sz w:val="24"/>
          <w:szCs w:val="24"/>
        </w:rPr>
        <w:t xml:space="preserve">b) maksymalną kwotę pomocy określoną w </w:t>
      </w:r>
      <w:r>
        <w:rPr>
          <w:rFonts w:ascii="Arial Narrow" w:hAnsi="Arial Narrow"/>
          <w:sz w:val="24"/>
          <w:szCs w:val="24"/>
        </w:rPr>
        <w:t>§15 rozporządzenia LSR, lub</w:t>
      </w:r>
      <w:r>
        <w:rPr>
          <w:rFonts w:ascii="Arial Narrow" w:hAnsi="Arial Narrow"/>
          <w:sz w:val="24"/>
          <w:szCs w:val="24"/>
        </w:rPr>
        <w:cr/>
        <w:t xml:space="preserve">   </w:t>
      </w:r>
      <w:r w:rsidRPr="009369F7">
        <w:rPr>
          <w:rFonts w:ascii="Arial Narrow" w:hAnsi="Arial Narrow"/>
          <w:sz w:val="24"/>
          <w:szCs w:val="24"/>
        </w:rPr>
        <w:t>c) dostępne dla beneficjenta limity (pozosta</w:t>
      </w:r>
      <w:r w:rsidR="00435B6A">
        <w:rPr>
          <w:rFonts w:ascii="Arial Narrow" w:hAnsi="Arial Narrow"/>
          <w:sz w:val="24"/>
          <w:szCs w:val="24"/>
        </w:rPr>
        <w:t>jący do wykorzystania limit na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Pr="009369F7">
        <w:rPr>
          <w:rFonts w:ascii="Arial Narrow" w:hAnsi="Arial Narrow"/>
          <w:sz w:val="24"/>
          <w:szCs w:val="24"/>
        </w:rPr>
        <w:t>beneficjenta w okresie</w:t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2A37C7" w:rsidRPr="009369F7">
        <w:rPr>
          <w:rFonts w:ascii="Arial Narrow" w:hAnsi="Arial Narrow"/>
          <w:sz w:val="24"/>
          <w:szCs w:val="24"/>
        </w:rPr>
        <w:t xml:space="preserve"> programowania 2014-2020 </w:t>
      </w:r>
      <w:r>
        <w:rPr>
          <w:rFonts w:ascii="Arial Narrow" w:hAnsi="Arial Narrow"/>
          <w:sz w:val="24"/>
          <w:szCs w:val="24"/>
        </w:rPr>
        <w:t>)</w:t>
      </w:r>
    </w:p>
    <w:p w:rsidR="002A37C7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2A37C7" w:rsidRPr="009369F7">
        <w:rPr>
          <w:rFonts w:ascii="Arial Narrow" w:hAnsi="Arial Narrow"/>
          <w:sz w:val="24"/>
          <w:szCs w:val="24"/>
        </w:rPr>
        <w:t>LGD dokonuje ustalenia kwoty wsparcia przez odpowiednie zmniejszenie kwoty</w:t>
      </w:r>
      <w:r w:rsidR="00A6174B">
        <w:rPr>
          <w:rFonts w:ascii="Arial Narrow" w:hAnsi="Arial Narrow"/>
          <w:sz w:val="24"/>
          <w:szCs w:val="24"/>
        </w:rPr>
        <w:t xml:space="preserve"> </w:t>
      </w:r>
      <w:r w:rsidR="002A37C7" w:rsidRPr="009369F7">
        <w:rPr>
          <w:rFonts w:ascii="Arial Narrow" w:hAnsi="Arial Narrow"/>
          <w:sz w:val="24"/>
          <w:szCs w:val="24"/>
        </w:rPr>
        <w:t>pomocy.</w:t>
      </w:r>
      <w:r w:rsidR="002A37C7" w:rsidRPr="009369F7">
        <w:rPr>
          <w:rFonts w:ascii="Arial Narrow" w:hAnsi="Arial Narrow"/>
          <w:sz w:val="24"/>
          <w:szCs w:val="24"/>
        </w:rPr>
        <w:cr/>
      </w:r>
    </w:p>
    <w:p w:rsidR="00A6174B" w:rsidRDefault="00A6174B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A37C7">
        <w:rPr>
          <w:rFonts w:ascii="Arial Narrow" w:hAnsi="Arial Narrow"/>
          <w:b/>
          <w:sz w:val="24"/>
          <w:szCs w:val="24"/>
        </w:rPr>
        <w:t xml:space="preserve">Ustalenie kwoty wsparcia </w:t>
      </w:r>
      <w:r>
        <w:rPr>
          <w:rFonts w:ascii="Arial Narrow" w:hAnsi="Arial Narrow"/>
          <w:b/>
          <w:sz w:val="24"/>
          <w:szCs w:val="24"/>
        </w:rPr>
        <w:t>w przypadku pomocy udzielanej w formie premii na rozpoczęcie działalności gospodarczej</w:t>
      </w:r>
      <w:r w:rsidR="005A1E6E">
        <w:rPr>
          <w:rFonts w:ascii="Arial Narrow" w:hAnsi="Arial Narrow"/>
          <w:b/>
          <w:sz w:val="24"/>
          <w:szCs w:val="24"/>
        </w:rPr>
        <w:t xml:space="preserve"> </w:t>
      </w:r>
      <w:r w:rsidR="005A1E6E">
        <w:rPr>
          <w:rFonts w:ascii="Arial Narrow" w:hAnsi="Arial Narrow"/>
          <w:sz w:val="24"/>
          <w:szCs w:val="24"/>
        </w:rPr>
        <w:t xml:space="preserve">odbywa się </w:t>
      </w:r>
      <w:r w:rsidR="00137301">
        <w:rPr>
          <w:rFonts w:ascii="Arial Narrow" w:hAnsi="Arial Narrow"/>
          <w:sz w:val="24"/>
          <w:szCs w:val="24"/>
        </w:rPr>
        <w:t>przez sprawdzenie czy prawidłowo zastosowano wartość premii określoną w LSR i ogłoszeniu o konkursie.</w:t>
      </w:r>
    </w:p>
    <w:p w:rsidR="00137301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wnioskowana kwota premii będzie wyższa od określonej w LSR i ogłoszeniu o konkursie – LGD ustala kwotę wsparcia na poziomie określonym w LSR.</w:t>
      </w:r>
    </w:p>
    <w:p w:rsidR="00137301" w:rsidRPr="005A1E6E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137301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Ustalenie kwoty wsparcia odbywa się bez uszczerbku dla kompetencji samorządu województwa w zakresie ostatecznej weryfikacji kwalifikowalności i racjonalności kosztów dokonywanej w ramach kontroli administracyjnej </w:t>
      </w:r>
      <w:r w:rsidR="00C133A0">
        <w:rPr>
          <w:rFonts w:ascii="Arial Narrow" w:hAnsi="Arial Narrow"/>
          <w:sz w:val="24"/>
          <w:szCs w:val="24"/>
        </w:rPr>
        <w:t xml:space="preserve">wniosków o przyznanie pomocy, zgodnie z </w:t>
      </w:r>
      <w:r w:rsidR="00CC0044">
        <w:rPr>
          <w:rFonts w:ascii="Arial Narrow" w:hAnsi="Arial Narrow"/>
          <w:sz w:val="24"/>
          <w:szCs w:val="24"/>
        </w:rPr>
        <w:t>procedurą wyboru i oceny operacji w ramach LSR.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Ustalenie kwoty wsparcia dokonuje się z uwzględnieniem minimalnej całkowitej wartości operacji, o której mowa w § 4 ust.1 pkt 6 rozporządzenia LSR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0044" w:rsidRPr="00CC0044" w:rsidRDefault="00CC0044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C0044">
        <w:rPr>
          <w:rFonts w:ascii="Arial Narrow" w:hAnsi="Arial Narrow"/>
          <w:b/>
          <w:sz w:val="24"/>
          <w:szCs w:val="24"/>
        </w:rPr>
        <w:t>3.3. Zasady informowania o wynikach naboru</w:t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5B6A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 zakończeniu wyboru operacji, LGD wykonuje zadania określone w art. 21 ust. 5 ustawy</w:t>
      </w:r>
      <w:r w:rsidRPr="00435B6A">
        <w:rPr>
          <w:rFonts w:ascii="Arial Narrow" w:hAnsi="Arial Narrow"/>
          <w:sz w:val="24"/>
          <w:szCs w:val="24"/>
        </w:rPr>
        <w:cr/>
        <w:t>RLKS.</w:t>
      </w:r>
      <w:r w:rsidRPr="00435B6A">
        <w:rPr>
          <w:rFonts w:ascii="Arial Narrow" w:hAnsi="Arial Narrow"/>
          <w:sz w:val="24"/>
          <w:szCs w:val="24"/>
        </w:rPr>
        <w:cr/>
      </w:r>
    </w:p>
    <w:p w:rsidR="00CC0044" w:rsidRDefault="00CC0044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zakończeniu wyboru operacji LGD inf</w:t>
      </w:r>
      <w:r w:rsidR="00C61030">
        <w:rPr>
          <w:rFonts w:ascii="Arial Narrow" w:hAnsi="Arial Narrow"/>
          <w:sz w:val="24"/>
          <w:szCs w:val="24"/>
        </w:rPr>
        <w:t xml:space="preserve">ormuje Wnioskodawców o wyniku oceny zgodności operacji z LSR lub wyniku wyboru, w tym ocenie w zakresie spełnienia przez operację kryteriów wyboru wraz z uzasadnieniem oceny i podaniem liczby punktów otrzymanych przez operację. LGD informuje także o ustalonej kwocie wsparcia. 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pozytywnego wyniku wyboru operacji informacja ta zawiera także wskazanie czy w dniu przekazania przez LGD wniosków do SW  operacja mieści się w limicie środków wskazanych w ogłoszeniu naboru wniosków o przyznanie pomocy, zgodnie z </w:t>
      </w:r>
      <w:r w:rsidRPr="00435B6A">
        <w:rPr>
          <w:rFonts w:ascii="Arial Narrow" w:hAnsi="Arial Narrow"/>
          <w:sz w:val="24"/>
          <w:szCs w:val="24"/>
        </w:rPr>
        <w:t xml:space="preserve">art. 21 ust. </w:t>
      </w:r>
      <w:r>
        <w:rPr>
          <w:rFonts w:ascii="Arial Narrow" w:hAnsi="Arial Narrow"/>
          <w:sz w:val="24"/>
          <w:szCs w:val="24"/>
        </w:rPr>
        <w:t>5 oraz pkt 1</w:t>
      </w:r>
      <w:r w:rsidRPr="00435B6A">
        <w:rPr>
          <w:rFonts w:ascii="Arial Narrow" w:hAnsi="Arial Narrow"/>
          <w:sz w:val="24"/>
          <w:szCs w:val="24"/>
        </w:rPr>
        <w:t xml:space="preserve"> ustawy RLKS</w:t>
      </w:r>
      <w:r>
        <w:rPr>
          <w:rFonts w:ascii="Arial Narrow" w:hAnsi="Arial Narrow"/>
          <w:sz w:val="24"/>
          <w:szCs w:val="24"/>
        </w:rPr>
        <w:t>.</w:t>
      </w: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61030" w:rsidRDefault="00C61030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dla Wnioskodawcy sporządza się w postaci pisma podpisanego przez osobę / osoby reprezentujące LGD. Forma przekazania pisma poszczególnym Wnioskodawcom różni się od wyniku oceny:</w:t>
      </w:r>
    </w:p>
    <w:p w:rsidR="006B46F5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CC0044" w:rsidRPr="006B46F5">
        <w:rPr>
          <w:rFonts w:ascii="Arial Narrow" w:hAnsi="Arial Narrow"/>
          <w:sz w:val="24"/>
          <w:szCs w:val="24"/>
        </w:rPr>
        <w:t xml:space="preserve"> przypadku operacji wybranych przez LGD do dofinansowania, które mieszczą się w limicie</w:t>
      </w:r>
      <w:r w:rsidR="00CC0044" w:rsidRPr="006B46F5">
        <w:rPr>
          <w:rFonts w:ascii="Arial Narrow" w:hAnsi="Arial Narrow"/>
          <w:sz w:val="24"/>
          <w:szCs w:val="24"/>
        </w:rPr>
        <w:cr/>
        <w:t xml:space="preserve">środków, skan </w:t>
      </w:r>
      <w:r>
        <w:rPr>
          <w:rFonts w:ascii="Arial Narrow" w:hAnsi="Arial Narrow"/>
          <w:sz w:val="24"/>
          <w:szCs w:val="24"/>
        </w:rPr>
        <w:t xml:space="preserve"> pisma przekazuje się jedynie</w:t>
      </w:r>
      <w:r w:rsidR="00CC0044" w:rsidRPr="006B46F5">
        <w:rPr>
          <w:rFonts w:ascii="Arial Narrow" w:hAnsi="Arial Narrow"/>
          <w:sz w:val="24"/>
          <w:szCs w:val="24"/>
        </w:rPr>
        <w:t xml:space="preserve"> drogą poczty elektronicznej, o ile</w:t>
      </w:r>
      <w:r w:rsidR="00CC0044" w:rsidRPr="006B46F5">
        <w:rPr>
          <w:rFonts w:ascii="Arial Narrow" w:hAnsi="Arial Narrow"/>
          <w:sz w:val="24"/>
          <w:szCs w:val="24"/>
        </w:rPr>
        <w:cr/>
        <w:t>wnioskodawca posiada adres email (z opcją potwierdzania dostarczenia i odczytu</w:t>
      </w:r>
      <w:r w:rsidR="00CC0044" w:rsidRPr="006B46F5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wiadomości),</w:t>
      </w:r>
    </w:p>
    <w:p w:rsidR="00CC0044" w:rsidRDefault="006B46F5" w:rsidP="006B46F5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pozostałych przypadkach </w:t>
      </w:r>
      <w:r w:rsidR="00CC0044" w:rsidRPr="006B46F5">
        <w:rPr>
          <w:rFonts w:ascii="Arial Narrow" w:hAnsi="Arial Narrow"/>
          <w:sz w:val="24"/>
          <w:szCs w:val="24"/>
        </w:rPr>
        <w:t xml:space="preserve"> skan pisma jest</w:t>
      </w:r>
      <w:r>
        <w:rPr>
          <w:rFonts w:ascii="Arial Narrow" w:hAnsi="Arial Narrow"/>
          <w:sz w:val="24"/>
          <w:szCs w:val="24"/>
        </w:rPr>
        <w:t xml:space="preserve"> pr</w:t>
      </w:r>
      <w:r w:rsidR="00CC0044" w:rsidRPr="006B46F5">
        <w:rPr>
          <w:rFonts w:ascii="Arial Narrow" w:hAnsi="Arial Narrow"/>
          <w:sz w:val="24"/>
          <w:szCs w:val="24"/>
        </w:rPr>
        <w:t>zekazywany drogą poczty elektronicznej (z opcją potwierdzania dostarczenia i odczytu</w:t>
      </w:r>
      <w:r>
        <w:rPr>
          <w:rFonts w:ascii="Arial Narrow" w:hAnsi="Arial Narrow"/>
          <w:sz w:val="24"/>
          <w:szCs w:val="24"/>
        </w:rPr>
        <w:t xml:space="preserve"> </w:t>
      </w:r>
      <w:r w:rsidR="00CC0044" w:rsidRPr="006B46F5">
        <w:rPr>
          <w:rFonts w:ascii="Arial Narrow" w:hAnsi="Arial Narrow"/>
          <w:sz w:val="24"/>
          <w:szCs w:val="24"/>
        </w:rPr>
        <w:t xml:space="preserve">wiadomości), a oryginał pisma - listem poleconym za zwrotnym potwierdzeniem odbioru. </w:t>
      </w:r>
    </w:p>
    <w:p w:rsidR="006B46F5" w:rsidRPr="006B46F5" w:rsidRDefault="006B46F5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6B46F5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Ponadto, na stronie internetowej LGD zamieszcza</w:t>
      </w:r>
      <w:r w:rsidR="006B46F5">
        <w:rPr>
          <w:rFonts w:ascii="Arial Narrow" w:hAnsi="Arial Narrow"/>
          <w:sz w:val="24"/>
          <w:szCs w:val="24"/>
        </w:rPr>
        <w:t>:</w:t>
      </w:r>
    </w:p>
    <w:p w:rsidR="006B46F5" w:rsidRPr="006B46F5" w:rsidRDefault="00435B6A" w:rsidP="006B46F5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protokół z posiedzenia Rady, dotyczącego</w:t>
      </w:r>
      <w:r w:rsidR="006B46F5" w:rsidRPr="006B46F5"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oceny i wyboru operacji, zawierający informację o</w:t>
      </w:r>
    </w:p>
    <w:p w:rsid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 xml:space="preserve"> wyłączeniach w związku z potencjalnym</w:t>
      </w:r>
      <w:r w:rsidR="006B46F5">
        <w:rPr>
          <w:rFonts w:ascii="Arial Narrow" w:hAnsi="Arial Narrow"/>
          <w:sz w:val="24"/>
          <w:szCs w:val="24"/>
        </w:rPr>
        <w:t xml:space="preserve"> konfliktem interesów,</w:t>
      </w:r>
    </w:p>
    <w:p w:rsidR="006B46F5" w:rsidRPr="006B46F5" w:rsidRDefault="006B46F5" w:rsidP="006A6D67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B46F5">
        <w:rPr>
          <w:rFonts w:ascii="Arial Narrow" w:hAnsi="Arial Narrow"/>
          <w:sz w:val="24"/>
          <w:szCs w:val="24"/>
        </w:rPr>
        <w:t>listę operacji zgodnych z LSR,</w:t>
      </w:r>
      <w:r>
        <w:rPr>
          <w:rFonts w:ascii="Arial Narrow" w:hAnsi="Arial Narrow"/>
          <w:sz w:val="24"/>
          <w:szCs w:val="24"/>
        </w:rPr>
        <w:t xml:space="preserve"> </w:t>
      </w:r>
      <w:r w:rsidRPr="006B46F5">
        <w:rPr>
          <w:rFonts w:ascii="Arial Narrow" w:hAnsi="Arial Narrow"/>
          <w:sz w:val="24"/>
          <w:szCs w:val="24"/>
        </w:rPr>
        <w:t>listę operacji wybranych, ze wskazaniem, które z nich mieszczą się w limicie środków wskazanych w ogłoszeniu naboru wniosków o przyznanie pomocy (art.  21 ust. 5 oraz pkt 1 ustawy RLKS</w:t>
      </w:r>
      <w:r>
        <w:rPr>
          <w:rFonts w:ascii="Arial Narrow" w:hAnsi="Arial Narrow"/>
          <w:sz w:val="24"/>
          <w:szCs w:val="24"/>
        </w:rPr>
        <w:t>)</w:t>
      </w:r>
      <w:r w:rsidRPr="006B46F5">
        <w:rPr>
          <w:rFonts w:ascii="Arial Narrow" w:hAnsi="Arial Narrow"/>
          <w:sz w:val="24"/>
          <w:szCs w:val="24"/>
        </w:rPr>
        <w:t>.</w:t>
      </w:r>
    </w:p>
    <w:p w:rsidR="00435B6A" w:rsidRPr="006B46F5" w:rsidRDefault="00435B6A" w:rsidP="006B46F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C0F2C" w:rsidRDefault="00AC0F2C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95D29" w:rsidRDefault="00435B6A" w:rsidP="002A37C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35B6A">
        <w:rPr>
          <w:rFonts w:ascii="Arial Narrow" w:hAnsi="Arial Narrow"/>
          <w:b/>
          <w:sz w:val="24"/>
          <w:szCs w:val="24"/>
        </w:rPr>
        <w:t>4. Zasady przekazywania do SW dokumentacji dotyczącej przeprowadzonego wyboru</w:t>
      </w:r>
      <w:r w:rsidRPr="00435B6A">
        <w:rPr>
          <w:rFonts w:ascii="Arial Narrow" w:hAnsi="Arial Narrow"/>
          <w:b/>
          <w:sz w:val="24"/>
          <w:szCs w:val="24"/>
        </w:rPr>
        <w:cr/>
        <w:t xml:space="preserve">    wniosków</w:t>
      </w:r>
      <w:r w:rsidR="00395D29">
        <w:rPr>
          <w:rFonts w:ascii="Arial Narrow" w:hAnsi="Arial Narrow"/>
          <w:b/>
          <w:sz w:val="24"/>
          <w:szCs w:val="24"/>
        </w:rPr>
        <w:t xml:space="preserve"> </w:t>
      </w:r>
    </w:p>
    <w:p w:rsidR="00395D29" w:rsidRPr="00395D29" w:rsidRDefault="00395D29" w:rsidP="002A37C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="00435B6A" w:rsidRPr="00395D29">
        <w:rPr>
          <w:rFonts w:ascii="Arial Narrow" w:hAnsi="Arial Narrow"/>
          <w:sz w:val="20"/>
          <w:szCs w:val="20"/>
        </w:rPr>
        <w:cr/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 xml:space="preserve">LGD przekazuje do SW wnioski na operacje wybrane przez LGD </w:t>
      </w:r>
      <w:r w:rsidR="006B46F5">
        <w:rPr>
          <w:rFonts w:ascii="Arial Narrow" w:hAnsi="Arial Narrow"/>
          <w:sz w:val="24"/>
          <w:szCs w:val="24"/>
        </w:rPr>
        <w:t xml:space="preserve"> (oryginały) </w:t>
      </w:r>
      <w:r>
        <w:rPr>
          <w:rFonts w:ascii="Arial Narrow" w:hAnsi="Arial Narrow"/>
          <w:sz w:val="24"/>
          <w:szCs w:val="24"/>
        </w:rPr>
        <w:t xml:space="preserve"> wraz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dokumentami potwierdzającymi dokonanie wyboru operacji zgodnie z art. 23 ustawy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RLKS.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Informacje o LGD, wynikach wyboru i ocenie operacji LGD uzupełnia na pierwszych</w:t>
      </w:r>
      <w:r w:rsidR="006B46F5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stronach wniosku, w miejscu wyznaczonym dla LGD</w:t>
      </w:r>
      <w:r w:rsidR="005A79FF">
        <w:rPr>
          <w:rFonts w:ascii="Arial Narrow" w:hAnsi="Arial Narrow"/>
          <w:sz w:val="24"/>
          <w:szCs w:val="24"/>
        </w:rPr>
        <w:t>.</w:t>
      </w:r>
      <w:r w:rsidR="005A79FF">
        <w:rPr>
          <w:rFonts w:ascii="Arial Narrow" w:hAnsi="Arial Narrow"/>
          <w:sz w:val="24"/>
          <w:szCs w:val="24"/>
        </w:rPr>
        <w:cr/>
      </w:r>
      <w:r w:rsidR="005A79FF">
        <w:rPr>
          <w:rFonts w:ascii="Arial Narrow" w:hAnsi="Arial Narrow"/>
          <w:sz w:val="24"/>
          <w:szCs w:val="24"/>
        </w:rPr>
        <w:cr/>
        <w:t>Kopie wniosków oraz dokumentów potwierdzających</w:t>
      </w:r>
      <w:r w:rsidRPr="00435B6A">
        <w:rPr>
          <w:rFonts w:ascii="Arial Narrow" w:hAnsi="Arial Narrow"/>
          <w:sz w:val="24"/>
          <w:szCs w:val="24"/>
        </w:rPr>
        <w:t xml:space="preserve"> dokonanie wyboru operacji podlegają</w:t>
      </w:r>
      <w:r w:rsidRPr="00435B6A">
        <w:rPr>
          <w:rFonts w:ascii="Arial Narrow" w:hAnsi="Arial Narrow"/>
          <w:sz w:val="24"/>
          <w:szCs w:val="24"/>
        </w:rPr>
        <w:cr/>
        <w:t>archiwizacji w LGD.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przetwarzać dane osobowe z poszanowaniem obowiązków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wynikających z przepisów prawa dotyczących przetwarzania danych osobowych, w tym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z przepisów ustawy z dnia 29 sierpnia 1997 r. o ochronie danych osobowych (Dz. U. z 2014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 xml:space="preserve">r. poz. 1182, z </w:t>
      </w:r>
      <w:proofErr w:type="spellStart"/>
      <w:r w:rsidRPr="00435B6A">
        <w:rPr>
          <w:rFonts w:ascii="Arial Narrow" w:hAnsi="Arial Narrow"/>
          <w:sz w:val="24"/>
          <w:szCs w:val="24"/>
        </w:rPr>
        <w:t>późn</w:t>
      </w:r>
      <w:proofErr w:type="spellEnd"/>
      <w:r w:rsidRPr="00435B6A">
        <w:rPr>
          <w:rFonts w:ascii="Arial Narrow" w:hAnsi="Arial Narrow"/>
          <w:sz w:val="24"/>
          <w:szCs w:val="24"/>
        </w:rPr>
        <w:t xml:space="preserve">. zm.) </w:t>
      </w:r>
    </w:p>
    <w:p w:rsidR="005A79FF" w:rsidRDefault="00435B6A" w:rsidP="002A37C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35B6A">
        <w:rPr>
          <w:rFonts w:ascii="Arial Narrow" w:hAnsi="Arial Narrow"/>
          <w:sz w:val="24"/>
          <w:szCs w:val="24"/>
        </w:rPr>
        <w:t>i wydanych na jej podstawie aktów wykonawczych.</w:t>
      </w:r>
      <w:r w:rsidRPr="00435B6A">
        <w:rPr>
          <w:rFonts w:ascii="Arial Narrow" w:hAnsi="Arial Narrow"/>
          <w:sz w:val="24"/>
          <w:szCs w:val="24"/>
        </w:rPr>
        <w:cr/>
      </w:r>
      <w:r w:rsidRPr="00435B6A">
        <w:rPr>
          <w:rFonts w:ascii="Arial Narrow" w:hAnsi="Arial Narrow"/>
          <w:sz w:val="24"/>
          <w:szCs w:val="24"/>
        </w:rPr>
        <w:cr/>
        <w:t>LGD jest zobowiązana sporządzić szczegółowe zestawienie przekazywanych dokumentów,</w:t>
      </w:r>
      <w:r w:rsidR="005A79FF">
        <w:rPr>
          <w:rFonts w:ascii="Arial Narrow" w:hAnsi="Arial Narrow"/>
          <w:sz w:val="24"/>
          <w:szCs w:val="24"/>
        </w:rPr>
        <w:t xml:space="preserve"> </w:t>
      </w:r>
      <w:r w:rsidRPr="00435B6A">
        <w:rPr>
          <w:rFonts w:ascii="Arial Narrow" w:hAnsi="Arial Narrow"/>
          <w:sz w:val="24"/>
          <w:szCs w:val="24"/>
        </w:rPr>
        <w:t>wg wzoru, który stan</w:t>
      </w:r>
      <w:r>
        <w:rPr>
          <w:rFonts w:ascii="Arial Narrow" w:hAnsi="Arial Narrow"/>
          <w:sz w:val="24"/>
          <w:szCs w:val="24"/>
        </w:rPr>
        <w:t xml:space="preserve">owi Załącznik nr </w:t>
      </w:r>
      <w:r w:rsidR="005A79FF">
        <w:rPr>
          <w:rFonts w:ascii="Arial Narrow" w:hAnsi="Arial Narrow"/>
          <w:sz w:val="24"/>
          <w:szCs w:val="24"/>
        </w:rPr>
        <w:t>4 do Wytycznych.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LG</w:t>
      </w:r>
      <w:r w:rsidR="00435B6A" w:rsidRPr="00435B6A">
        <w:rPr>
          <w:rFonts w:ascii="Arial Narrow" w:hAnsi="Arial Narrow"/>
          <w:sz w:val="24"/>
          <w:szCs w:val="24"/>
        </w:rPr>
        <w:t>D powinna przekazywać do SW dokumentację wyboru w oryginale lub kopii</w:t>
      </w:r>
      <w:r>
        <w:rPr>
          <w:rFonts w:ascii="Arial Narrow" w:hAnsi="Arial Narrow"/>
          <w:sz w:val="24"/>
          <w:szCs w:val="24"/>
        </w:rPr>
        <w:t xml:space="preserve"> </w:t>
      </w:r>
      <w:r w:rsidR="00435B6A" w:rsidRPr="00435B6A">
        <w:rPr>
          <w:rFonts w:ascii="Arial Narrow" w:hAnsi="Arial Narrow"/>
          <w:sz w:val="24"/>
          <w:szCs w:val="24"/>
        </w:rPr>
        <w:t>potwierdzonej za zgodność z oryginałem przez pracownika LGD.</w:t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435B6A">
        <w:rPr>
          <w:rFonts w:ascii="Arial Narrow" w:hAnsi="Arial Narrow"/>
          <w:sz w:val="24"/>
          <w:szCs w:val="24"/>
        </w:rPr>
        <w:cr/>
      </w:r>
      <w:r w:rsidR="00435B6A" w:rsidRPr="00E56590">
        <w:rPr>
          <w:rFonts w:ascii="Arial Narrow" w:hAnsi="Arial Narrow"/>
          <w:sz w:val="24"/>
          <w:szCs w:val="24"/>
        </w:rPr>
        <w:t>Przez dokumenty potwierdzające dokonanie wyboru operacji rozumie się:</w:t>
      </w:r>
      <w:r w:rsidR="00435B6A" w:rsidRPr="00E56590">
        <w:rPr>
          <w:rFonts w:ascii="Arial Narrow" w:hAnsi="Arial Narrow"/>
          <w:sz w:val="24"/>
          <w:szCs w:val="24"/>
        </w:rPr>
        <w:cr/>
      </w:r>
      <w:r>
        <w:rPr>
          <w:rFonts w:ascii="Arial Narrow" w:hAnsi="Arial Narrow"/>
          <w:sz w:val="24"/>
          <w:szCs w:val="24"/>
        </w:rPr>
        <w:t>1</w:t>
      </w:r>
      <w:r w:rsidR="00E56590" w:rsidRPr="00E56590">
        <w:rPr>
          <w:rFonts w:ascii="Arial Narrow" w:hAnsi="Arial Narrow"/>
          <w:sz w:val="24"/>
          <w:szCs w:val="24"/>
        </w:rPr>
        <w:t xml:space="preserve">) listę operacji zgodnych z </w:t>
      </w:r>
      <w:r>
        <w:rPr>
          <w:rFonts w:ascii="Arial Narrow" w:hAnsi="Arial Narrow"/>
          <w:sz w:val="24"/>
          <w:szCs w:val="24"/>
        </w:rPr>
        <w:t>ogłoszeniem naboru wniosków oraz zgodnych z  LSR,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listę operacji wybranych: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E56590">
        <w:rPr>
          <w:rFonts w:ascii="Arial Narrow" w:hAnsi="Arial Narrow"/>
          <w:sz w:val="24"/>
          <w:szCs w:val="24"/>
        </w:rPr>
        <w:t>a</w:t>
      </w:r>
      <w:r w:rsidR="00E56590" w:rsidRPr="00E56590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objętych wnioskami o przyznanie pomocy, które </w:t>
      </w:r>
      <w:r w:rsidR="00E56590" w:rsidRPr="00E56590">
        <w:rPr>
          <w:rFonts w:ascii="Arial Narrow" w:hAnsi="Arial Narrow"/>
          <w:sz w:val="24"/>
          <w:szCs w:val="24"/>
        </w:rPr>
        <w:t xml:space="preserve">zostały złożone w miejscu i terminie </w:t>
      </w:r>
    </w:p>
    <w:p w:rsidR="005A79FF" w:rsidRDefault="005A79FF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E56590" w:rsidRPr="00E56590">
        <w:rPr>
          <w:rFonts w:ascii="Arial Narrow" w:hAnsi="Arial Narrow"/>
          <w:sz w:val="24"/>
          <w:szCs w:val="24"/>
        </w:rPr>
        <w:t xml:space="preserve">wskazanym w ogłoszeniu </w:t>
      </w:r>
      <w:r>
        <w:rPr>
          <w:rFonts w:ascii="Arial Narrow" w:hAnsi="Arial Narrow"/>
          <w:sz w:val="24"/>
          <w:szCs w:val="24"/>
        </w:rPr>
        <w:t>naboru wniosków</w:t>
      </w:r>
      <w:r w:rsidR="00E56590" w:rsidRPr="00E56590">
        <w:rPr>
          <w:rFonts w:ascii="Arial Narrow" w:hAnsi="Arial Narrow"/>
          <w:sz w:val="24"/>
          <w:szCs w:val="24"/>
        </w:rPr>
        <w:t>,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b) </w:t>
      </w:r>
      <w:r>
        <w:rPr>
          <w:rFonts w:ascii="Arial Narrow" w:hAnsi="Arial Narrow"/>
          <w:sz w:val="24"/>
          <w:szCs w:val="24"/>
        </w:rPr>
        <w:t xml:space="preserve"> zgodnych</w:t>
      </w:r>
      <w:r w:rsidR="00E56590" w:rsidRPr="00E56590">
        <w:rPr>
          <w:rFonts w:ascii="Arial Narrow" w:hAnsi="Arial Narrow"/>
          <w:sz w:val="24"/>
          <w:szCs w:val="24"/>
        </w:rPr>
        <w:t xml:space="preserve"> z zakresem tematycznym, wskazanym w ogłoszeniu </w:t>
      </w:r>
      <w:r>
        <w:rPr>
          <w:rFonts w:ascii="Arial Narrow" w:hAnsi="Arial Narrow"/>
          <w:sz w:val="24"/>
          <w:szCs w:val="24"/>
        </w:rPr>
        <w:t>naboru wniosków,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c)  zgodnych</w:t>
      </w:r>
      <w:r w:rsidR="00E56590">
        <w:rPr>
          <w:rFonts w:ascii="Arial Narrow" w:hAnsi="Arial Narrow"/>
          <w:sz w:val="24"/>
          <w:szCs w:val="24"/>
        </w:rPr>
        <w:t xml:space="preserve"> z LSR,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d) </w:t>
      </w:r>
      <w:r>
        <w:rPr>
          <w:rFonts w:ascii="Arial Narrow" w:hAnsi="Arial Narrow"/>
          <w:sz w:val="24"/>
          <w:szCs w:val="24"/>
        </w:rPr>
        <w:t xml:space="preserve">które </w:t>
      </w:r>
      <w:r w:rsidR="00E56590" w:rsidRPr="00E56590">
        <w:rPr>
          <w:rFonts w:ascii="Arial Narrow" w:hAnsi="Arial Narrow"/>
          <w:sz w:val="24"/>
          <w:szCs w:val="24"/>
        </w:rPr>
        <w:t>uzyskały minimalną liczbę punktów w ramach oceny spełnienia kryteriów wyboru</w:t>
      </w:r>
      <w:r w:rsidR="00E56590" w:rsidRPr="00E56590">
        <w:rPr>
          <w:rFonts w:ascii="Arial Narrow" w:hAnsi="Arial Narrow"/>
          <w:sz w:val="24"/>
          <w:szCs w:val="24"/>
        </w:rPr>
        <w:cr/>
      </w:r>
      <w:r w:rsidR="00E56590">
        <w:rPr>
          <w:rFonts w:ascii="Arial Narrow" w:hAnsi="Arial Narrow"/>
          <w:sz w:val="24"/>
          <w:szCs w:val="24"/>
        </w:rPr>
        <w:t xml:space="preserve">       </w:t>
      </w:r>
      <w:r w:rsidR="00E56590" w:rsidRPr="00E56590">
        <w:rPr>
          <w:rFonts w:ascii="Arial Narrow" w:hAnsi="Arial Narrow"/>
          <w:sz w:val="24"/>
          <w:szCs w:val="24"/>
        </w:rPr>
        <w:t xml:space="preserve">i zostały wybrane przez LGD do </w:t>
      </w:r>
      <w:r w:rsidR="00E56590">
        <w:rPr>
          <w:rFonts w:ascii="Arial Narrow" w:hAnsi="Arial Narrow"/>
          <w:sz w:val="24"/>
          <w:szCs w:val="24"/>
        </w:rPr>
        <w:t>finansowania,</w:t>
      </w:r>
      <w:r w:rsidR="00E56590">
        <w:rPr>
          <w:rFonts w:ascii="Arial Narrow" w:hAnsi="Arial Narrow"/>
          <w:sz w:val="24"/>
          <w:szCs w:val="24"/>
        </w:rPr>
        <w:cr/>
        <w:t xml:space="preserve">   </w:t>
      </w:r>
      <w:r w:rsidR="00E56590" w:rsidRPr="00E56590">
        <w:rPr>
          <w:rFonts w:ascii="Arial Narrow" w:hAnsi="Arial Narrow"/>
          <w:sz w:val="24"/>
          <w:szCs w:val="24"/>
        </w:rPr>
        <w:t xml:space="preserve">e) </w:t>
      </w:r>
      <w:r>
        <w:rPr>
          <w:rFonts w:ascii="Arial Narrow" w:hAnsi="Arial Narrow"/>
          <w:sz w:val="24"/>
          <w:szCs w:val="24"/>
        </w:rPr>
        <w:t>zawierającą wskazanie, które z tych operacji mieszczą się w limicie środków podanym w</w:t>
      </w:r>
    </w:p>
    <w:p w:rsidR="0024579D" w:rsidRDefault="0024579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ogłoszeniu naboru wniosków na dzień przekazania wniosków o przyznanie pomocy do SW,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uchwały podjęte przez Radę LGD w sprawie wyboru operacji oraz ustalenia kwoty pomocy wraz z uzasadnieniem oceny i podaniem liczby punktów otrzymanych przez operację, ze wskazaniem czy operacja mieści się w limicie środków wskazanym w ogłoszeniu o naborze wniosków oraz</w:t>
      </w:r>
      <w:r w:rsidRPr="0024579D">
        <w:rPr>
          <w:rFonts w:ascii="Arial Narrow" w:hAnsi="Arial Narrow"/>
          <w:sz w:val="24"/>
          <w:szCs w:val="24"/>
        </w:rPr>
        <w:cr/>
        <w:t>uzasadnieniem w zakresie ustalonej kwoty wsparci</w:t>
      </w:r>
      <w:r w:rsidR="0024579D">
        <w:rPr>
          <w:rFonts w:ascii="Arial Narrow" w:hAnsi="Arial Narrow"/>
          <w:sz w:val="24"/>
          <w:szCs w:val="24"/>
        </w:rPr>
        <w:t>a (dotyczy operacji wybranych),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 xml:space="preserve">listę obecności członków Rady </w:t>
      </w:r>
      <w:r w:rsidR="0024579D">
        <w:rPr>
          <w:rFonts w:ascii="Arial Narrow" w:hAnsi="Arial Narrow"/>
          <w:sz w:val="24"/>
          <w:szCs w:val="24"/>
        </w:rPr>
        <w:t>LGD podczas głosowania,</w:t>
      </w:r>
    </w:p>
    <w:p w:rsidR="0024579D" w:rsidRDefault="00E56590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24579D">
        <w:rPr>
          <w:rFonts w:ascii="Arial Narrow" w:hAnsi="Arial Narrow"/>
          <w:sz w:val="24"/>
          <w:szCs w:val="24"/>
        </w:rPr>
        <w:t>oświadczenia członków Rady LGD o zachowaniu bezstronności podczas głosowania</w:t>
      </w:r>
      <w:r w:rsidR="0024579D">
        <w:rPr>
          <w:rFonts w:ascii="Arial Narrow" w:hAnsi="Arial Narrow"/>
          <w:sz w:val="24"/>
          <w:szCs w:val="24"/>
        </w:rPr>
        <w:t>,</w:t>
      </w:r>
    </w:p>
    <w:p w:rsidR="00E56590" w:rsidRPr="0024579D" w:rsidRDefault="0024579D" w:rsidP="0024579D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karty oceny operacji w ramach oceny kryteriów wyboru oraz zgodności z LSR (dotyczy operacji wybranych),</w:t>
      </w:r>
      <w:r w:rsidR="00E56590" w:rsidRPr="0024579D">
        <w:rPr>
          <w:rFonts w:ascii="Arial Narrow" w:hAnsi="Arial Narrow"/>
          <w:sz w:val="24"/>
          <w:szCs w:val="24"/>
        </w:rPr>
        <w:t xml:space="preserve">      </w:t>
      </w:r>
    </w:p>
    <w:p w:rsidR="00802410" w:rsidRDefault="0024579D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 w:rsidR="00377601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ewidencję udzielanego w związku z realizowanym naborem doradztwa, w formie</w:t>
      </w:r>
      <w:r w:rsidR="0080241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rejestru lub</w:t>
      </w:r>
    </w:p>
    <w:p w:rsidR="00802410" w:rsidRDefault="00E5659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02410">
        <w:rPr>
          <w:rFonts w:ascii="Arial Narrow" w:hAnsi="Arial Narrow"/>
          <w:sz w:val="24"/>
          <w:szCs w:val="24"/>
        </w:rPr>
        <w:t xml:space="preserve">    </w:t>
      </w:r>
      <w:r w:rsidR="0037760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oświadczeń podmio</w:t>
      </w:r>
      <w:r w:rsidR="00802410">
        <w:rPr>
          <w:rFonts w:ascii="Arial Narrow" w:hAnsi="Arial Narrow"/>
          <w:sz w:val="24"/>
          <w:szCs w:val="24"/>
        </w:rPr>
        <w:t>tów,</w:t>
      </w:r>
      <w:r>
        <w:rPr>
          <w:rFonts w:ascii="Arial Narrow" w:hAnsi="Arial Narrow"/>
          <w:sz w:val="24"/>
          <w:szCs w:val="24"/>
        </w:rPr>
        <w:cr/>
      </w:r>
      <w:r w:rsidR="00377601">
        <w:rPr>
          <w:rFonts w:ascii="Arial Narrow" w:hAnsi="Arial Narrow"/>
          <w:sz w:val="24"/>
          <w:szCs w:val="24"/>
        </w:rPr>
        <w:t>8</w:t>
      </w:r>
      <w:r w:rsidR="00802410">
        <w:rPr>
          <w:rFonts w:ascii="Arial Narrow" w:hAnsi="Arial Narrow"/>
          <w:sz w:val="24"/>
          <w:szCs w:val="24"/>
        </w:rPr>
        <w:t>)</w:t>
      </w:r>
      <w:r w:rsidR="00377601">
        <w:rPr>
          <w:rFonts w:ascii="Arial Narrow" w:hAnsi="Arial Narrow"/>
          <w:sz w:val="24"/>
          <w:szCs w:val="24"/>
        </w:rPr>
        <w:t xml:space="preserve">   </w:t>
      </w:r>
      <w:r w:rsidR="00802410">
        <w:rPr>
          <w:rFonts w:ascii="Arial Narrow" w:hAnsi="Arial Narrow"/>
          <w:sz w:val="24"/>
          <w:szCs w:val="24"/>
        </w:rPr>
        <w:t>rejestr interesów.</w:t>
      </w:r>
    </w:p>
    <w:p w:rsidR="00802410" w:rsidRDefault="00802410" w:rsidP="00245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Default="0080241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E56590" w:rsidRPr="00E56590">
        <w:rPr>
          <w:rFonts w:ascii="Arial Narrow" w:hAnsi="Arial Narrow"/>
          <w:sz w:val="24"/>
          <w:szCs w:val="24"/>
        </w:rPr>
        <w:t>rzekazywane listy i uchwały muszą zawierać informacje, które pozwolą w sposób</w:t>
      </w:r>
      <w:r>
        <w:rPr>
          <w:rFonts w:ascii="Arial Narrow" w:hAnsi="Arial Narrow"/>
          <w:sz w:val="24"/>
          <w:szCs w:val="24"/>
        </w:rPr>
        <w:t xml:space="preserve"> je</w:t>
      </w:r>
      <w:r w:rsidR="00E56590" w:rsidRPr="00E56590">
        <w:rPr>
          <w:rFonts w:ascii="Arial Narrow" w:hAnsi="Arial Narrow"/>
          <w:sz w:val="24"/>
          <w:szCs w:val="24"/>
        </w:rPr>
        <w:t>dnoznaczny zidentyfikować operacje. Powinny zawierać co najmniej:</w:t>
      </w:r>
      <w:r w:rsidR="00E56590" w:rsidRPr="00E56590">
        <w:rPr>
          <w:rFonts w:ascii="Arial Narrow" w:hAnsi="Arial Narrow"/>
          <w:sz w:val="24"/>
          <w:szCs w:val="24"/>
        </w:rPr>
        <w:cr/>
        <w:t>1) indywidualne oznaczenie sprawy nadane każdemu wnioskowi przez LGD, wpisane na</w:t>
      </w:r>
      <w:r w:rsidR="00E56590">
        <w:rPr>
          <w:rFonts w:ascii="Arial Narrow" w:hAnsi="Arial Narrow"/>
          <w:sz w:val="24"/>
          <w:szCs w:val="24"/>
        </w:rPr>
        <w:t xml:space="preserve"> </w:t>
      </w:r>
      <w:r w:rsidR="00E56590" w:rsidRPr="00E56590">
        <w:rPr>
          <w:rFonts w:ascii="Arial Narrow" w:hAnsi="Arial Narrow"/>
          <w:sz w:val="24"/>
          <w:szCs w:val="24"/>
        </w:rPr>
        <w:t>wniosku w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odpowiednim polu,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lastRenderedPageBreak/>
        <w:t>2) numer identyfikacyjny podmiotu ubiegającego się o wsparcie, nadany zgodnie z ustawą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dnia 18</w:t>
      </w:r>
    </w:p>
    <w:p w:rsidR="0077492D" w:rsidRDefault="00E56590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56590">
        <w:rPr>
          <w:rFonts w:ascii="Arial Narrow" w:hAnsi="Arial Narrow"/>
          <w:sz w:val="24"/>
          <w:szCs w:val="24"/>
        </w:rPr>
        <w:t xml:space="preserve"> </w:t>
      </w:r>
      <w:r w:rsidR="0077492D">
        <w:rPr>
          <w:rFonts w:ascii="Arial Narrow" w:hAnsi="Arial Narrow"/>
          <w:sz w:val="24"/>
          <w:szCs w:val="24"/>
        </w:rPr>
        <w:t xml:space="preserve">    </w:t>
      </w:r>
      <w:r w:rsidRPr="00E56590">
        <w:rPr>
          <w:rFonts w:ascii="Arial Narrow" w:hAnsi="Arial Narrow"/>
          <w:sz w:val="24"/>
          <w:szCs w:val="24"/>
        </w:rPr>
        <w:t>grudnia 2003 r. o krajowym systemie ew</w:t>
      </w:r>
      <w:r w:rsidR="00ED5D05">
        <w:rPr>
          <w:rFonts w:ascii="Arial Narrow" w:hAnsi="Arial Narrow"/>
          <w:sz w:val="24"/>
          <w:szCs w:val="24"/>
        </w:rPr>
        <w:t>idencji producentów, ewidencji</w:t>
      </w:r>
      <w:r w:rsidR="0077492D">
        <w:rPr>
          <w:rFonts w:ascii="Arial Narrow" w:hAnsi="Arial Narrow"/>
          <w:sz w:val="24"/>
          <w:szCs w:val="24"/>
        </w:rPr>
        <w:t xml:space="preserve"> g</w:t>
      </w:r>
      <w:r w:rsidRPr="00E56590">
        <w:rPr>
          <w:rFonts w:ascii="Arial Narrow" w:hAnsi="Arial Narrow"/>
          <w:sz w:val="24"/>
          <w:szCs w:val="24"/>
        </w:rPr>
        <w:t>ospodarstw rolnych,</w:t>
      </w:r>
      <w:r w:rsidRPr="00E56590">
        <w:rPr>
          <w:rFonts w:ascii="Arial Narrow" w:hAnsi="Arial Narrow"/>
          <w:sz w:val="24"/>
          <w:szCs w:val="24"/>
        </w:rPr>
        <w:cr/>
        <w:t>3) nazwę/imię i nazwisko podmiotu ubiegającego się o wsparcie,</w:t>
      </w:r>
      <w:r w:rsidRPr="00E56590">
        <w:rPr>
          <w:rFonts w:ascii="Arial Narrow" w:hAnsi="Arial Narrow"/>
          <w:sz w:val="24"/>
          <w:szCs w:val="24"/>
        </w:rPr>
        <w:cr/>
        <w:t xml:space="preserve">4) tytuł </w:t>
      </w:r>
      <w:r w:rsidR="00ED5D05">
        <w:rPr>
          <w:rFonts w:ascii="Arial Narrow" w:hAnsi="Arial Narrow"/>
          <w:sz w:val="24"/>
          <w:szCs w:val="24"/>
        </w:rPr>
        <w:t>operacji określony we wniosku,</w:t>
      </w:r>
      <w:r w:rsidR="00ED5D05">
        <w:rPr>
          <w:rFonts w:ascii="Arial Narrow" w:hAnsi="Arial Narrow"/>
          <w:sz w:val="24"/>
          <w:szCs w:val="24"/>
        </w:rPr>
        <w:cr/>
      </w:r>
      <w:r w:rsidRPr="00E56590">
        <w:rPr>
          <w:rFonts w:ascii="Arial Narrow" w:hAnsi="Arial Narrow"/>
          <w:sz w:val="24"/>
          <w:szCs w:val="24"/>
        </w:rPr>
        <w:t>5) wynik w ramach oceny zgodności z LSR oraz liczbę otrzymanych punktów w ramach</w:t>
      </w:r>
      <w:r w:rsidR="00ED5D05">
        <w:rPr>
          <w:rFonts w:ascii="Arial Narrow" w:hAnsi="Arial Narrow"/>
          <w:sz w:val="24"/>
          <w:szCs w:val="24"/>
        </w:rPr>
        <w:t xml:space="preserve"> </w:t>
      </w:r>
      <w:r w:rsidRPr="00E56590">
        <w:rPr>
          <w:rFonts w:ascii="Arial Narrow" w:hAnsi="Arial Narrow"/>
          <w:sz w:val="24"/>
          <w:szCs w:val="24"/>
        </w:rPr>
        <w:t>oceny w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E56590" w:rsidRPr="00E56590">
        <w:rPr>
          <w:rFonts w:ascii="Arial Narrow" w:hAnsi="Arial Narrow"/>
          <w:sz w:val="24"/>
          <w:szCs w:val="24"/>
        </w:rPr>
        <w:t>zakresie spełniania pr</w:t>
      </w:r>
      <w:r w:rsidR="00ED5D05">
        <w:rPr>
          <w:rFonts w:ascii="Arial Narrow" w:hAnsi="Arial Narrow"/>
          <w:sz w:val="24"/>
          <w:szCs w:val="24"/>
        </w:rPr>
        <w:t>zez operację kryteriów wyboru,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>6) kwotę wsparcia wnioskowaną przez podm</w:t>
      </w:r>
      <w:r w:rsidR="00ED5D05">
        <w:rPr>
          <w:rFonts w:ascii="Arial Narrow" w:hAnsi="Arial Narrow"/>
          <w:sz w:val="24"/>
          <w:szCs w:val="24"/>
        </w:rPr>
        <w:t>iot ubiegający się o wsparcie,</w:t>
      </w:r>
      <w:r w:rsidR="00ED5D05">
        <w:rPr>
          <w:rFonts w:ascii="Arial Narrow" w:hAnsi="Arial Narrow"/>
          <w:sz w:val="24"/>
          <w:szCs w:val="24"/>
        </w:rPr>
        <w:cr/>
      </w:r>
      <w:r w:rsidR="00E56590" w:rsidRPr="00E56590">
        <w:rPr>
          <w:rFonts w:ascii="Arial Narrow" w:hAnsi="Arial Narrow"/>
          <w:sz w:val="24"/>
          <w:szCs w:val="24"/>
        </w:rPr>
        <w:t xml:space="preserve">7) </w:t>
      </w:r>
      <w:r>
        <w:rPr>
          <w:rFonts w:ascii="Arial Narrow" w:hAnsi="Arial Narrow"/>
          <w:sz w:val="24"/>
          <w:szCs w:val="24"/>
        </w:rPr>
        <w:t>ustaloną przez LGD kwotę wsparcia.</w:t>
      </w:r>
    </w:p>
    <w:p w:rsidR="00ED5D05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cr/>
        <w:t>Przekazywana</w:t>
      </w:r>
      <w:r w:rsidR="00E56590" w:rsidRPr="00E56590">
        <w:rPr>
          <w:rFonts w:ascii="Arial Narrow" w:hAnsi="Arial Narrow"/>
          <w:sz w:val="24"/>
          <w:szCs w:val="24"/>
        </w:rPr>
        <w:t xml:space="preserve"> dokumentacja z wyboru operacji powinna być podpisana przez członków</w:t>
      </w:r>
      <w:r>
        <w:rPr>
          <w:rFonts w:ascii="Arial Narrow" w:hAnsi="Arial Narrow"/>
          <w:sz w:val="24"/>
          <w:szCs w:val="24"/>
        </w:rPr>
        <w:t>/</w:t>
      </w:r>
      <w:r w:rsidR="00E56590" w:rsidRPr="00E56590">
        <w:rPr>
          <w:rFonts w:ascii="Arial Narrow" w:hAnsi="Arial Narrow"/>
          <w:sz w:val="24"/>
          <w:szCs w:val="24"/>
        </w:rPr>
        <w:cr/>
        <w:t xml:space="preserve">członka Rady, zgodnie z zasadami </w:t>
      </w:r>
      <w:r>
        <w:rPr>
          <w:rFonts w:ascii="Arial Narrow" w:hAnsi="Arial Narrow"/>
          <w:sz w:val="24"/>
          <w:szCs w:val="24"/>
        </w:rPr>
        <w:t>określonymi w Statucie</w:t>
      </w:r>
      <w:r w:rsidR="00E56590" w:rsidRPr="00E56590">
        <w:rPr>
          <w:rFonts w:ascii="Arial Narrow" w:hAnsi="Arial Narrow"/>
          <w:sz w:val="24"/>
          <w:szCs w:val="24"/>
        </w:rPr>
        <w:t xml:space="preserve"> LGD.</w:t>
      </w:r>
      <w:r w:rsidR="00E56590" w:rsidRPr="00E56590">
        <w:rPr>
          <w:rFonts w:ascii="Arial Narrow" w:hAnsi="Arial Narrow"/>
          <w:sz w:val="24"/>
          <w:szCs w:val="24"/>
        </w:rPr>
        <w:cr/>
      </w:r>
    </w:p>
    <w:p w:rsidR="00ED5D05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Jeśli przekazana przez LGD dokumentacja będzie wy</w:t>
      </w:r>
      <w:r>
        <w:rPr>
          <w:rFonts w:ascii="Arial Narrow" w:hAnsi="Arial Narrow"/>
          <w:sz w:val="24"/>
          <w:szCs w:val="24"/>
        </w:rPr>
        <w:t>magała uzupełnienia braków lub</w:t>
      </w:r>
      <w:r>
        <w:rPr>
          <w:rFonts w:ascii="Arial Narrow" w:hAnsi="Arial Narrow"/>
          <w:sz w:val="24"/>
          <w:szCs w:val="24"/>
        </w:rPr>
        <w:cr/>
      </w:r>
      <w:r w:rsidRPr="00ED5D05">
        <w:rPr>
          <w:rFonts w:ascii="Arial Narrow" w:hAnsi="Arial Narrow"/>
          <w:sz w:val="24"/>
          <w:szCs w:val="24"/>
        </w:rPr>
        <w:t>złożenia wyjaśnień, które są niezbędne dla rozstrzygnięcia sprawy dotyczącej przyznania</w:t>
      </w:r>
      <w:r w:rsidRPr="00ED5D05">
        <w:rPr>
          <w:rFonts w:ascii="Arial Narrow" w:hAnsi="Arial Narrow"/>
          <w:sz w:val="24"/>
          <w:szCs w:val="24"/>
        </w:rPr>
        <w:cr/>
        <w:t>pomocy, SW wysyła do LGD wezwan</w:t>
      </w:r>
      <w:r>
        <w:rPr>
          <w:rFonts w:ascii="Arial Narrow" w:hAnsi="Arial Narrow"/>
          <w:sz w:val="24"/>
          <w:szCs w:val="24"/>
        </w:rPr>
        <w:t xml:space="preserve">ie w tej sprawie. </w:t>
      </w:r>
      <w:r w:rsidRPr="00ED5D05">
        <w:rPr>
          <w:rFonts w:ascii="Arial Narrow" w:hAnsi="Arial Narrow"/>
          <w:sz w:val="24"/>
          <w:szCs w:val="24"/>
        </w:rPr>
        <w:cr/>
        <w:t>Termin na ewentualne usunięcie braków lub złożenie wyjaśnień, które są niezbędne dla</w:t>
      </w:r>
      <w:r w:rsidRPr="00ED5D05">
        <w:rPr>
          <w:rFonts w:ascii="Arial Narrow" w:hAnsi="Arial Narrow"/>
          <w:sz w:val="24"/>
          <w:szCs w:val="24"/>
        </w:rPr>
        <w:cr/>
        <w:t>rozstrzygnięcia sprawy dotyczącej przyznania pomocy, został określony w art. 23 ust. 2</w:t>
      </w:r>
      <w:r>
        <w:rPr>
          <w:rFonts w:ascii="Arial Narrow" w:hAnsi="Arial Narrow"/>
          <w:sz w:val="24"/>
          <w:szCs w:val="24"/>
        </w:rPr>
        <w:t xml:space="preserve"> ustawy RLKS.</w:t>
      </w:r>
    </w:p>
    <w:p w:rsidR="0077492D" w:rsidRDefault="0077492D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7492D" w:rsidRPr="0077492D" w:rsidRDefault="00C15BE4" w:rsidP="00E565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77492D" w:rsidRPr="0077492D">
        <w:rPr>
          <w:rFonts w:ascii="Arial Narrow" w:hAnsi="Arial Narrow"/>
          <w:b/>
          <w:sz w:val="24"/>
          <w:szCs w:val="24"/>
        </w:rPr>
        <w:t>. Zmiana umowy o przyznanie pomocy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49536B" w:rsidRDefault="00ED5D05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D05">
        <w:rPr>
          <w:rFonts w:ascii="Arial Narrow" w:hAnsi="Arial Narrow"/>
          <w:sz w:val="24"/>
          <w:szCs w:val="24"/>
        </w:rPr>
        <w:t>Warunkiem ubiegania się przez beneficjenta o zmianę umo</w:t>
      </w:r>
      <w:r>
        <w:rPr>
          <w:rFonts w:ascii="Arial Narrow" w:hAnsi="Arial Narrow"/>
          <w:sz w:val="24"/>
          <w:szCs w:val="24"/>
        </w:rPr>
        <w:t>wy będzie przedstawienie przez</w:t>
      </w:r>
      <w:r>
        <w:rPr>
          <w:rFonts w:ascii="Arial Narrow" w:hAnsi="Arial Narrow"/>
          <w:sz w:val="24"/>
          <w:szCs w:val="24"/>
        </w:rPr>
        <w:cr/>
        <w:t>b</w:t>
      </w:r>
      <w:r w:rsidRPr="00ED5D05">
        <w:rPr>
          <w:rFonts w:ascii="Arial Narrow" w:hAnsi="Arial Narrow"/>
          <w:sz w:val="24"/>
          <w:szCs w:val="24"/>
        </w:rPr>
        <w:t>eneficjenta pozytywnej opinii LGD w zakresie możliwości jej dokonania</w:t>
      </w:r>
      <w:r w:rsidR="0077492D">
        <w:rPr>
          <w:rFonts w:ascii="Arial Narrow" w:hAnsi="Arial Narrow"/>
          <w:sz w:val="24"/>
          <w:szCs w:val="24"/>
        </w:rPr>
        <w:t xml:space="preserve"> w formie uchwały Rady w tej sprawie (w przypadku gdy SW zwróci się do LGD z prośbą o taką opinię)</w:t>
      </w:r>
      <w:r w:rsidRPr="00ED5D05">
        <w:rPr>
          <w:rFonts w:ascii="Arial Narrow" w:hAnsi="Arial Narrow"/>
          <w:sz w:val="24"/>
          <w:szCs w:val="24"/>
        </w:rPr>
        <w:t xml:space="preserve">. 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Wydawanie opinii w tym zakresie odbywa się w trybie identycznym jak dokonanie wyboru operacji określone w niniejszych zasadach.</w:t>
      </w:r>
    </w:p>
    <w:p w:rsidR="0049536B" w:rsidRDefault="0049536B" w:rsidP="00E565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LGD dokonuje ponownie: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49536B" w:rsidRPr="0049536B" w:rsidRDefault="0049536B" w:rsidP="0049536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oceny wniosków zgodnie z kryteriami oceny określonymi w ogłoszeniu konkursowym.</w:t>
      </w:r>
    </w:p>
    <w:p w:rsidR="0049536B" w:rsidRDefault="0049536B" w:rsidP="004953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536B" w:rsidRPr="0049536B" w:rsidRDefault="0049536B" w:rsidP="004953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9536B">
        <w:rPr>
          <w:rFonts w:ascii="Arial Narrow" w:hAnsi="Arial Narrow"/>
          <w:sz w:val="24"/>
          <w:szCs w:val="24"/>
        </w:rPr>
        <w:t>Warunkiem pozytywnej opinii LGD w sprawie zmiany umowy o przyznaniu pomocy przez Beneficjenta jest potwierdzenie, że operacja jest zgodna z LSR oraz zakresem tematycznym, a także spełnia minimum punktowe warunkujące wybór operacji, o którym mowa w 21 ust. 2 ustawy RLKS</w:t>
      </w:r>
      <w:r>
        <w:rPr>
          <w:rFonts w:ascii="Arial Narrow" w:hAnsi="Arial Narrow"/>
          <w:sz w:val="24"/>
          <w:szCs w:val="24"/>
        </w:rPr>
        <w:t xml:space="preserve"> oraz nadal mieści się w limicie środków podanym w ogłoszeniu naboru wniosków o przyznanie pomocy.</w:t>
      </w:r>
    </w:p>
    <w:p w:rsidR="00C15BE4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t>Jeśli planowana przez beneficjenta zmiana powodowałby, że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 xml:space="preserve">operacja nie zostałaby wybrana przez LGD do </w:t>
      </w:r>
      <w:r>
        <w:rPr>
          <w:rFonts w:ascii="Arial Narrow" w:hAnsi="Arial Narrow"/>
        </w:rPr>
        <w:t>do</w:t>
      </w:r>
      <w:r w:rsidRPr="00ED5D05">
        <w:rPr>
          <w:rFonts w:ascii="Arial Narrow" w:hAnsi="Arial Narrow"/>
        </w:rPr>
        <w:t>finansowania - Rada LGD musi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przeprowadzić ponowną ocenę zmienionego zakresu operacji pod kątem zgodności z LSR i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kryteriami wyboru operacji, podejmując Uchwałę potwierdzającą brak zgody na zmianę</w:t>
      </w:r>
      <w:r w:rsidR="00C15BE4">
        <w:rPr>
          <w:rFonts w:ascii="Arial Narrow" w:hAnsi="Arial Narrow"/>
        </w:rPr>
        <w:t xml:space="preserve"> </w:t>
      </w:r>
      <w:r w:rsidRPr="00ED5D05">
        <w:rPr>
          <w:rFonts w:ascii="Arial Narrow" w:hAnsi="Arial Narrow"/>
        </w:rPr>
        <w:t>umowy.</w:t>
      </w:r>
    </w:p>
    <w:p w:rsidR="00C15BE4" w:rsidRPr="0077492D" w:rsidRDefault="00ED5D05" w:rsidP="00C15BE4">
      <w:pPr>
        <w:pStyle w:val="Default"/>
        <w:rPr>
          <w:rFonts w:ascii="Arial Narrow" w:hAnsi="Arial Narrow"/>
        </w:rPr>
      </w:pPr>
      <w:r w:rsidRPr="00ED5D05">
        <w:rPr>
          <w:rFonts w:ascii="Arial Narrow" w:hAnsi="Arial Narrow"/>
        </w:rPr>
        <w:cr/>
      </w:r>
      <w:r w:rsidR="00E56590" w:rsidRPr="00ED5D05">
        <w:rPr>
          <w:rFonts w:ascii="Arial Narrow" w:hAnsi="Arial Narrow"/>
        </w:rPr>
        <w:cr/>
      </w:r>
      <w:r w:rsidRPr="00C15BE4">
        <w:rPr>
          <w:rFonts w:ascii="Arial Narrow" w:hAnsi="Arial Narrow"/>
          <w:b/>
        </w:rPr>
        <w:t xml:space="preserve"> </w:t>
      </w:r>
      <w:r w:rsidR="00C15BE4" w:rsidRPr="00C15BE4">
        <w:rPr>
          <w:rFonts w:ascii="Arial Narrow" w:hAnsi="Arial Narrow"/>
          <w:b/>
        </w:rPr>
        <w:t>6. Zasady składania i rozpatrywania protestów od decyzji LGD w sprawie wyboru wniosków.</w:t>
      </w:r>
    </w:p>
    <w:p w:rsidR="00395D29" w:rsidRPr="00395D29" w:rsidRDefault="00395D29" w:rsidP="00395D2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 w:rsidRPr="00395D29">
        <w:rPr>
          <w:rFonts w:ascii="Arial Narrow" w:hAnsi="Arial Narrow"/>
          <w:b/>
          <w:sz w:val="20"/>
          <w:szCs w:val="20"/>
        </w:rPr>
        <w:t>(procedura nie dotyczy postępowania w sprawie projektów grantowych)</w:t>
      </w:r>
      <w:r w:rsidRPr="00395D29">
        <w:rPr>
          <w:rFonts w:ascii="Arial Narrow" w:hAnsi="Arial Narrow"/>
          <w:sz w:val="20"/>
          <w:szCs w:val="20"/>
        </w:rPr>
        <w:cr/>
      </w:r>
    </w:p>
    <w:p w:rsidR="00CC5BAE" w:rsidRPr="00CC5BAE" w:rsidRDefault="00CC5BAE" w:rsidP="00CC5BAE">
      <w:pPr>
        <w:pStyle w:val="Default"/>
        <w:rPr>
          <w:rFonts w:ascii="Arial Narrow" w:eastAsiaTheme="minorHAnsi" w:hAnsi="Arial Narrow"/>
        </w:rPr>
      </w:pPr>
      <w:r w:rsidRPr="00CC5BAE">
        <w:rPr>
          <w:rFonts w:ascii="Arial Narrow" w:eastAsiaTheme="minorHAnsi" w:hAnsi="Arial Narrow"/>
        </w:rPr>
        <w:t xml:space="preserve">1. </w:t>
      </w:r>
      <w:r>
        <w:rPr>
          <w:rFonts w:ascii="Arial Narrow" w:eastAsiaTheme="minorHAnsi" w:hAnsi="Arial Narrow"/>
        </w:rPr>
        <w:t>Protest przysługuje od:</w:t>
      </w:r>
      <w:r w:rsidRPr="00CC5BAE">
        <w:rPr>
          <w:rFonts w:ascii="Arial Narrow" w:eastAsiaTheme="minorHAnsi" w:hAnsi="Arial Narrow"/>
        </w:rPr>
        <w:t xml:space="preserve">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1) negatywnej oceny zgodności operacji z LSR</w:t>
      </w:r>
      <w:r>
        <w:rPr>
          <w:rFonts w:ascii="Arial Narrow" w:hAnsi="Arial Narrow" w:cs="Times New Roman"/>
          <w:color w:val="000000"/>
          <w:sz w:val="24"/>
          <w:szCs w:val="24"/>
        </w:rPr>
        <w:t>,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nieuzyskania przez operację minimalnej liczby punktów,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3) wyniku wyboru, który powoduje, że operacja nie mieści się w limicie środków wskazanym w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ogłoszeniu o naborze wniosków o udzielenie wsparcia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lastRenderedPageBreak/>
        <w:t>2. Protest wnosi się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 formie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pisemniej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w terminie 7 dni od dnia doręczenia informacji, o której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mowa w </w:t>
      </w:r>
      <w:r>
        <w:rPr>
          <w:rFonts w:ascii="Arial Narrow" w:hAnsi="Arial Narrow" w:cs="Times New Roman"/>
          <w:color w:val="000000"/>
          <w:sz w:val="24"/>
          <w:szCs w:val="24"/>
        </w:rPr>
        <w:t>punkcie 3.3.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3. </w:t>
      </w:r>
      <w:r>
        <w:rPr>
          <w:rFonts w:ascii="Arial Narrow" w:hAnsi="Arial Narrow" w:cs="Times New Roman"/>
          <w:color w:val="000000"/>
          <w:sz w:val="24"/>
          <w:szCs w:val="24"/>
        </w:rPr>
        <w:t>Protest musi zawierać: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oznaczenie instytucji właściwej do rozpatrzenia protestu;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2)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oznaczenie wnioskodawcy;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numer wniosku o dofinansowanie projektu;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4) wskazanie kryteriów wyboru projektów, z których oceną wnioskodawca się nie zgadza, 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>5) wskazanie zarzutów o charakterze proceduralnym w zakresie przeprowadzonej oceny, jeżeli</w:t>
      </w:r>
    </w:p>
    <w:p w:rsidR="00CC5BAE" w:rsidRP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 zdaniem wnioskodawcy naruszenia takie miały miejsce, wraz z uzasadnieniem;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6) podpis wnioskodawcy lub osoby upoważnionej do jego reprezentowania, z załączeniem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Pr="00CC5BAE">
        <w:rPr>
          <w:rFonts w:ascii="Arial Narrow" w:hAnsi="Arial Narrow" w:cs="Times New Roman"/>
          <w:color w:val="000000"/>
          <w:sz w:val="24"/>
          <w:szCs w:val="24"/>
        </w:rPr>
        <w:t xml:space="preserve">oryginału lub kopii dokumentu poświadczającego umocowanie takiej osoby do reprezentowania </w:t>
      </w:r>
    </w:p>
    <w:p w:rsidR="00CC5BAE" w:rsidRDefault="00CC5BAE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63843">
        <w:rPr>
          <w:rFonts w:ascii="Arial Narrow" w:hAnsi="Arial Narrow" w:cs="Times New Roman"/>
          <w:color w:val="000000"/>
          <w:sz w:val="24"/>
          <w:szCs w:val="24"/>
        </w:rPr>
        <w:t>wnioskodawcy,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7) dodatkowo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protest od negatywnej oceny zgodności operacji z LSR zawiera wskazanie, w jakim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zakresie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Wnioskodawca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nie zgadza się z tą oceną oraz uzasadnienie stanowiska tego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podmiotu.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4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Protest jest wnoszony za pośrednictwem LGD i rozpatrywany przez zarząd województwa.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5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O wniesionym proteście LGD informuje niezwłocznie zarząd województwa. </w:t>
      </w:r>
    </w:p>
    <w:p w:rsidR="00C63843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6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Wniesienie protestu nie wstrzymuje przekazywania do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SW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wniosków o udzielenie wsparcia </w:t>
      </w:r>
    </w:p>
    <w:p w:rsidR="00CC5BAE" w:rsidRPr="00CC5BAE" w:rsidRDefault="00C63843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dotyczących wybranych operacji. </w:t>
      </w:r>
    </w:p>
    <w:p w:rsidR="009F0A7A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. Do wnoszenia protestu i postępowania wszczętego na skutek jego wniesienia przepisy art. 53 ust. </w:t>
      </w:r>
    </w:p>
    <w:p w:rsidR="009F0A7A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 i 3, art. 56 ust. 2 oraz art. 57–67 ustawy w zakresie polityki spójności stosuje się odpowiednio, z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tym że: </w:t>
      </w:r>
    </w:p>
    <w:p w:rsidR="00CC5BAE" w:rsidRPr="00CC5BAE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1) termin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weryfikacji protestu wynosi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wynosi</w:t>
      </w:r>
      <w:proofErr w:type="spellEnd"/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14 dni; </w:t>
      </w:r>
    </w:p>
    <w:p w:rsidR="001535D6" w:rsidRDefault="009F0A7A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2) protest </w:t>
      </w:r>
      <w:r>
        <w:rPr>
          <w:rFonts w:ascii="Arial Narrow" w:hAnsi="Arial Narrow" w:cs="Times New Roman"/>
          <w:color w:val="000000"/>
          <w:sz w:val="24"/>
          <w:szCs w:val="24"/>
        </w:rPr>
        <w:t>pozostawia się bez rozpatrzenia, jeżeli został wniesiony</w:t>
      </w:r>
      <w:r w:rsidR="001535D6">
        <w:rPr>
          <w:rFonts w:ascii="Arial Narrow" w:hAnsi="Arial Narrow" w:cs="Times New Roman"/>
          <w:color w:val="000000"/>
          <w:sz w:val="24"/>
          <w:szCs w:val="24"/>
        </w:rPr>
        <w:t>: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a)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po terminie,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b)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>przez podmiot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wykluczony z możliwości otrzymania dofinansowania, </w:t>
      </w:r>
    </w:p>
    <w:p w:rsidR="001535D6" w:rsidRDefault="001535D6" w:rsidP="001535D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c) </w:t>
      </w:r>
      <w:r>
        <w:rPr>
          <w:rFonts w:ascii="Arial Narrow" w:hAnsi="Arial Narrow"/>
          <w:sz w:val="24"/>
          <w:szCs w:val="24"/>
        </w:rPr>
        <w:t xml:space="preserve">bez wskazania </w:t>
      </w:r>
      <w:r w:rsidRPr="001535D6">
        <w:rPr>
          <w:rFonts w:ascii="Arial Narrow" w:hAnsi="Arial Narrow"/>
          <w:sz w:val="24"/>
          <w:szCs w:val="24"/>
        </w:rPr>
        <w:t xml:space="preserve"> kryteriów wyboru projektów, z których oceną wnioskodawca się nie zgadza,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1535D6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d)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nie spełnia wymagań określonych w ust. </w:t>
      </w:r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3 </w:t>
      </w:r>
      <w:proofErr w:type="spellStart"/>
      <w:r w:rsidR="009F0A7A">
        <w:rPr>
          <w:rFonts w:ascii="Arial Narrow" w:hAnsi="Arial Narrow" w:cs="Times New Roman"/>
          <w:color w:val="000000"/>
          <w:sz w:val="24"/>
          <w:szCs w:val="24"/>
        </w:rPr>
        <w:t>ppkt</w:t>
      </w:r>
      <w:proofErr w:type="spellEnd"/>
      <w:r w:rsidR="009F0A7A">
        <w:rPr>
          <w:rFonts w:ascii="Arial Narrow" w:hAnsi="Arial Narrow" w:cs="Times New Roman"/>
          <w:color w:val="000000"/>
          <w:sz w:val="24"/>
          <w:szCs w:val="24"/>
        </w:rPr>
        <w:t xml:space="preserve"> 7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 gdy dotyczy negatywnej oceny </w:t>
      </w:r>
    </w:p>
    <w:p w:rsidR="00CC5BAE" w:rsidRDefault="001535D6" w:rsidP="00CC5BA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   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zgodności operacji z LSR; </w:t>
      </w:r>
    </w:p>
    <w:p w:rsidR="009F0A7A" w:rsidRDefault="009F0A7A" w:rsidP="00CC5BA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 xml:space="preserve">3) </w:t>
      </w:r>
      <w:r>
        <w:rPr>
          <w:rFonts w:ascii="Arial Narrow" w:hAnsi="Arial Narrow" w:cs="Times New Roman"/>
          <w:color w:val="000000"/>
          <w:sz w:val="24"/>
          <w:szCs w:val="24"/>
        </w:rPr>
        <w:t>protest pozostawia się bez rozpatrzenia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, gdy zostanie wyczerpana kwota ś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rodków </w:t>
      </w:r>
    </w:p>
    <w:p w:rsidR="00E12ACC" w:rsidRDefault="009F0A7A" w:rsidP="009F0A7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p</w:t>
      </w:r>
      <w:r w:rsidR="00CC5BAE" w:rsidRPr="00CC5BAE">
        <w:rPr>
          <w:rFonts w:ascii="Arial Narrow" w:hAnsi="Arial Narrow" w:cs="Times New Roman"/>
          <w:color w:val="000000"/>
          <w:sz w:val="24"/>
          <w:szCs w:val="24"/>
        </w:rPr>
        <w:t>rzewidzianych w umowie ramowej na realizację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danego celu LSR.</w:t>
      </w: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Default="00E12ACC" w:rsidP="00136092">
      <w:pPr>
        <w:pStyle w:val="Default"/>
        <w:rPr>
          <w:rFonts w:ascii="Arial Narrow" w:hAnsi="Arial Narrow"/>
        </w:rPr>
      </w:pPr>
    </w:p>
    <w:p w:rsidR="00E12ACC" w:rsidRPr="00E56590" w:rsidRDefault="00E12ACC" w:rsidP="00136092">
      <w:pPr>
        <w:pStyle w:val="Default"/>
        <w:rPr>
          <w:rFonts w:ascii="Arial Narrow" w:hAnsi="Arial Narrow"/>
        </w:rPr>
      </w:pPr>
    </w:p>
    <w:sectPr w:rsidR="00E12ACC" w:rsidRPr="00E56590" w:rsidSect="00CE186E">
      <w:headerReference w:type="default" r:id="rId14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54" w:rsidRDefault="00F94954" w:rsidP="00072C45">
      <w:pPr>
        <w:spacing w:after="0" w:line="240" w:lineRule="auto"/>
      </w:pPr>
      <w:r>
        <w:separator/>
      </w:r>
    </w:p>
  </w:endnote>
  <w:endnote w:type="continuationSeparator" w:id="0">
    <w:p w:rsidR="00F94954" w:rsidRDefault="00F94954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54" w:rsidRDefault="00F94954" w:rsidP="00072C45">
      <w:pPr>
        <w:spacing w:after="0" w:line="240" w:lineRule="auto"/>
      </w:pPr>
      <w:r>
        <w:separator/>
      </w:r>
    </w:p>
  </w:footnote>
  <w:footnote w:type="continuationSeparator" w:id="0">
    <w:p w:rsidR="00F94954" w:rsidRDefault="00F94954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4" w:rsidRDefault="00CC0044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779"/>
    <w:multiLevelType w:val="hybridMultilevel"/>
    <w:tmpl w:val="12A6DF4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0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CA386D"/>
    <w:multiLevelType w:val="hybridMultilevel"/>
    <w:tmpl w:val="7BE69D5A"/>
    <w:lvl w:ilvl="0" w:tplc="0E0EA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605"/>
    <w:multiLevelType w:val="hybridMultilevel"/>
    <w:tmpl w:val="DE26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2122"/>
    <w:multiLevelType w:val="hybridMultilevel"/>
    <w:tmpl w:val="1DB04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13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515C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DB1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9C973C6"/>
    <w:multiLevelType w:val="multilevel"/>
    <w:tmpl w:val="6AF47AD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086746"/>
    <w:multiLevelType w:val="hybridMultilevel"/>
    <w:tmpl w:val="F6026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96E5D"/>
    <w:multiLevelType w:val="hybridMultilevel"/>
    <w:tmpl w:val="90ACB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D302F"/>
    <w:multiLevelType w:val="hybridMultilevel"/>
    <w:tmpl w:val="85FCA9D6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>
    <w:nsid w:val="67D51779"/>
    <w:multiLevelType w:val="hybridMultilevel"/>
    <w:tmpl w:val="71507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441A3"/>
    <w:multiLevelType w:val="hybridMultilevel"/>
    <w:tmpl w:val="9FD677B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90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583C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6B1"/>
    <w:rsid w:val="00094D54"/>
    <w:rsid w:val="00097338"/>
    <w:rsid w:val="0009763A"/>
    <w:rsid w:val="000A09E4"/>
    <w:rsid w:val="000A0B8C"/>
    <w:rsid w:val="000A184C"/>
    <w:rsid w:val="000A230F"/>
    <w:rsid w:val="000A33A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167F"/>
    <w:rsid w:val="000F388B"/>
    <w:rsid w:val="000F3A5E"/>
    <w:rsid w:val="000F3FB2"/>
    <w:rsid w:val="000F4483"/>
    <w:rsid w:val="000F4617"/>
    <w:rsid w:val="000F4EC6"/>
    <w:rsid w:val="000F569B"/>
    <w:rsid w:val="000F7FCE"/>
    <w:rsid w:val="001001DC"/>
    <w:rsid w:val="00101290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092"/>
    <w:rsid w:val="00136529"/>
    <w:rsid w:val="00136830"/>
    <w:rsid w:val="00136878"/>
    <w:rsid w:val="00136E59"/>
    <w:rsid w:val="00137301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35D6"/>
    <w:rsid w:val="00154060"/>
    <w:rsid w:val="00154763"/>
    <w:rsid w:val="00156DFF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64E0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274"/>
    <w:rsid w:val="00207B1F"/>
    <w:rsid w:val="00213F3C"/>
    <w:rsid w:val="00215D8F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579D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37C7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1B1A"/>
    <w:rsid w:val="003121C8"/>
    <w:rsid w:val="0031236E"/>
    <w:rsid w:val="003133DE"/>
    <w:rsid w:val="00313E7A"/>
    <w:rsid w:val="0031492A"/>
    <w:rsid w:val="00315A7F"/>
    <w:rsid w:val="003161C6"/>
    <w:rsid w:val="00320518"/>
    <w:rsid w:val="003219B0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B39"/>
    <w:rsid w:val="00356E49"/>
    <w:rsid w:val="00356F52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77601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5D29"/>
    <w:rsid w:val="00396454"/>
    <w:rsid w:val="003969BA"/>
    <w:rsid w:val="00396A28"/>
    <w:rsid w:val="00396B49"/>
    <w:rsid w:val="00397267"/>
    <w:rsid w:val="0039758B"/>
    <w:rsid w:val="003979B2"/>
    <w:rsid w:val="00397A3C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2905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3F7CDD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B6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36B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E6D24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3F61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12A0"/>
    <w:rsid w:val="005824A9"/>
    <w:rsid w:val="0058297E"/>
    <w:rsid w:val="00582A36"/>
    <w:rsid w:val="00582E8C"/>
    <w:rsid w:val="005838BF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1E6E"/>
    <w:rsid w:val="005A251B"/>
    <w:rsid w:val="005A2FD2"/>
    <w:rsid w:val="005A3315"/>
    <w:rsid w:val="005A3A49"/>
    <w:rsid w:val="005A5EC2"/>
    <w:rsid w:val="005A79FF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69FD"/>
    <w:rsid w:val="005F7796"/>
    <w:rsid w:val="006019CD"/>
    <w:rsid w:val="00602DB8"/>
    <w:rsid w:val="00603D9E"/>
    <w:rsid w:val="00604191"/>
    <w:rsid w:val="00604A8F"/>
    <w:rsid w:val="00605BB7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5E0"/>
    <w:rsid w:val="006B275E"/>
    <w:rsid w:val="006B3451"/>
    <w:rsid w:val="006B46F5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17D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572A0"/>
    <w:rsid w:val="0076259D"/>
    <w:rsid w:val="00763079"/>
    <w:rsid w:val="00765607"/>
    <w:rsid w:val="00765995"/>
    <w:rsid w:val="0076709D"/>
    <w:rsid w:val="007702E9"/>
    <w:rsid w:val="00770DD7"/>
    <w:rsid w:val="00770DFE"/>
    <w:rsid w:val="0077492D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95499"/>
    <w:rsid w:val="007A05E9"/>
    <w:rsid w:val="007A23DD"/>
    <w:rsid w:val="007A52C9"/>
    <w:rsid w:val="007A5CFB"/>
    <w:rsid w:val="007A5DBD"/>
    <w:rsid w:val="007A67CF"/>
    <w:rsid w:val="007B1A61"/>
    <w:rsid w:val="007B3225"/>
    <w:rsid w:val="007B37CE"/>
    <w:rsid w:val="007B4EFA"/>
    <w:rsid w:val="007B5313"/>
    <w:rsid w:val="007B53DE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5A4B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410"/>
    <w:rsid w:val="00802B37"/>
    <w:rsid w:val="0080385A"/>
    <w:rsid w:val="00804E26"/>
    <w:rsid w:val="00805B4B"/>
    <w:rsid w:val="00806960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29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6A9B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A78A6"/>
    <w:rsid w:val="008B1221"/>
    <w:rsid w:val="008B18E9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629"/>
    <w:rsid w:val="008F1DC9"/>
    <w:rsid w:val="008F62E3"/>
    <w:rsid w:val="008F6541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17D9C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5FF6"/>
    <w:rsid w:val="0098626F"/>
    <w:rsid w:val="00986349"/>
    <w:rsid w:val="009901F8"/>
    <w:rsid w:val="00990649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0A7A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74B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3CE6"/>
    <w:rsid w:val="00AB4B37"/>
    <w:rsid w:val="00AB5435"/>
    <w:rsid w:val="00AB7FF2"/>
    <w:rsid w:val="00AC00B1"/>
    <w:rsid w:val="00AC0A0A"/>
    <w:rsid w:val="00AC0F2C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17409"/>
    <w:rsid w:val="00B2076A"/>
    <w:rsid w:val="00B20F1D"/>
    <w:rsid w:val="00B21EC6"/>
    <w:rsid w:val="00B21FA1"/>
    <w:rsid w:val="00B22579"/>
    <w:rsid w:val="00B22802"/>
    <w:rsid w:val="00B22FDF"/>
    <w:rsid w:val="00B23474"/>
    <w:rsid w:val="00B243FC"/>
    <w:rsid w:val="00B2446B"/>
    <w:rsid w:val="00B25046"/>
    <w:rsid w:val="00B2589B"/>
    <w:rsid w:val="00B26B2F"/>
    <w:rsid w:val="00B27569"/>
    <w:rsid w:val="00B27EC3"/>
    <w:rsid w:val="00B30E61"/>
    <w:rsid w:val="00B351D6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2680"/>
    <w:rsid w:val="00BA6AC4"/>
    <w:rsid w:val="00BA6BDC"/>
    <w:rsid w:val="00BB1C22"/>
    <w:rsid w:val="00BB20FE"/>
    <w:rsid w:val="00BB3303"/>
    <w:rsid w:val="00BB519A"/>
    <w:rsid w:val="00BB5A0B"/>
    <w:rsid w:val="00BB6C28"/>
    <w:rsid w:val="00BB7C86"/>
    <w:rsid w:val="00BB7FC7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65DE"/>
    <w:rsid w:val="00BD7B75"/>
    <w:rsid w:val="00BE0ED7"/>
    <w:rsid w:val="00BE4BE5"/>
    <w:rsid w:val="00BE6B06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3A0"/>
    <w:rsid w:val="00C13A4F"/>
    <w:rsid w:val="00C142A9"/>
    <w:rsid w:val="00C15BE4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11F2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2A0"/>
    <w:rsid w:val="00C5651E"/>
    <w:rsid w:val="00C56F6C"/>
    <w:rsid w:val="00C60BF2"/>
    <w:rsid w:val="00C60E86"/>
    <w:rsid w:val="00C61030"/>
    <w:rsid w:val="00C6187E"/>
    <w:rsid w:val="00C61FEC"/>
    <w:rsid w:val="00C62F82"/>
    <w:rsid w:val="00C63843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6FE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872BD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0044"/>
    <w:rsid w:val="00CC2379"/>
    <w:rsid w:val="00CC29D7"/>
    <w:rsid w:val="00CC3704"/>
    <w:rsid w:val="00CC3F1F"/>
    <w:rsid w:val="00CC5BAE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86E"/>
    <w:rsid w:val="00CE1B09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57319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4A6B"/>
    <w:rsid w:val="00DB5D4A"/>
    <w:rsid w:val="00DB6225"/>
    <w:rsid w:val="00DB7427"/>
    <w:rsid w:val="00DC005D"/>
    <w:rsid w:val="00DC0206"/>
    <w:rsid w:val="00DC119B"/>
    <w:rsid w:val="00DC1522"/>
    <w:rsid w:val="00DC1BEE"/>
    <w:rsid w:val="00DC1F82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ACC"/>
    <w:rsid w:val="00E12FAD"/>
    <w:rsid w:val="00E158EF"/>
    <w:rsid w:val="00E16057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1B31"/>
    <w:rsid w:val="00E52972"/>
    <w:rsid w:val="00E54835"/>
    <w:rsid w:val="00E5653C"/>
    <w:rsid w:val="00E56590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D5D05"/>
    <w:rsid w:val="00EE050B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058"/>
    <w:rsid w:val="00F4489A"/>
    <w:rsid w:val="00F45D96"/>
    <w:rsid w:val="00F4746D"/>
    <w:rsid w:val="00F47F63"/>
    <w:rsid w:val="00F47FD7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B07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954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2134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A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Akapitzlist">
    <w:name w:val="List Paragraph"/>
    <w:basedOn w:val="Normalny"/>
    <w:uiPriority w:val="34"/>
    <w:qFormat/>
    <w:rsid w:val="001360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1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8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rminskizakatek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rminskizakatek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4111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Ala</cp:lastModifiedBy>
  <cp:revision>2</cp:revision>
  <cp:lastPrinted>2016-10-18T05:27:00Z</cp:lastPrinted>
  <dcterms:created xsi:type="dcterms:W3CDTF">2016-11-28T13:37:00Z</dcterms:created>
  <dcterms:modified xsi:type="dcterms:W3CDTF">2016-11-28T13:37:00Z</dcterms:modified>
</cp:coreProperties>
</file>