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9" w:rsidRPr="000870F2" w:rsidRDefault="000870F2" w:rsidP="00C926B9">
      <w:pPr>
        <w:rPr>
          <w:rFonts w:ascii="Arial" w:hAnsi="Arial" w:cs="Arial"/>
          <w:b/>
        </w:rPr>
      </w:pPr>
      <w:r w:rsidRPr="000870F2">
        <w:rPr>
          <w:rFonts w:ascii="Arial" w:hAnsi="Arial" w:cs="Arial"/>
          <w:b/>
        </w:rPr>
        <w:t>Oświadczenie</w:t>
      </w:r>
      <w:r w:rsidR="00C926B9" w:rsidRPr="000870F2">
        <w:rPr>
          <w:rFonts w:ascii="Arial" w:hAnsi="Arial" w:cs="Arial"/>
          <w:b/>
        </w:rPr>
        <w:t xml:space="preserve"> o nieskorzystaniu z pomocy de </w:t>
      </w:r>
      <w:proofErr w:type="spellStart"/>
      <w:r w:rsidR="00C926B9" w:rsidRPr="000870F2">
        <w:rPr>
          <w:rFonts w:ascii="Arial" w:hAnsi="Arial" w:cs="Arial"/>
          <w:b/>
        </w:rPr>
        <w:t>minimis</w:t>
      </w:r>
      <w:proofErr w:type="spellEnd"/>
    </w:p>
    <w:p w:rsidR="00C926B9" w:rsidRPr="000870F2" w:rsidRDefault="00C926B9" w:rsidP="00C926B9">
      <w:pPr>
        <w:jc w:val="center"/>
        <w:rPr>
          <w:rFonts w:ascii="Arial" w:hAnsi="Arial" w:cs="Arial"/>
        </w:rPr>
      </w:pPr>
    </w:p>
    <w:p w:rsidR="00C926B9" w:rsidRPr="000870F2" w:rsidRDefault="00C926B9" w:rsidP="00C926B9">
      <w:pPr>
        <w:jc w:val="center"/>
        <w:rPr>
          <w:rFonts w:ascii="Arial" w:hAnsi="Arial" w:cs="Arial"/>
          <w:b/>
        </w:rPr>
      </w:pPr>
      <w:r w:rsidRPr="000870F2">
        <w:rPr>
          <w:rFonts w:ascii="Arial" w:hAnsi="Arial" w:cs="Arial"/>
          <w:b/>
        </w:rPr>
        <w:t>Oświadczenie</w:t>
      </w:r>
    </w:p>
    <w:p w:rsidR="00C926B9" w:rsidRPr="000870F2" w:rsidRDefault="00C926B9" w:rsidP="00C926B9">
      <w:pPr>
        <w:jc w:val="center"/>
        <w:rPr>
          <w:rFonts w:ascii="Arial" w:hAnsi="Arial" w:cs="Arial"/>
          <w:b/>
        </w:rPr>
      </w:pP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>Ja niżej podpisany/a</w:t>
      </w:r>
      <w:r w:rsidRPr="000870F2">
        <w:rPr>
          <w:rFonts w:ascii="Arial" w:hAnsi="Arial" w:cs="Arial"/>
        </w:rPr>
        <w:tab/>
        <w:t>..........................................................................................................</w:t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  <w:t xml:space="preserve">                             (imię i nazwisko)</w:t>
      </w: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>zamieszkały/a</w:t>
      </w:r>
      <w:r w:rsidRPr="000870F2">
        <w:rPr>
          <w:rFonts w:ascii="Arial" w:hAnsi="Arial" w:cs="Arial"/>
        </w:rPr>
        <w:tab/>
        <w:t>......................................................................................................................</w:t>
      </w:r>
      <w:r w:rsidRPr="000870F2">
        <w:rPr>
          <w:rFonts w:ascii="Arial" w:hAnsi="Arial" w:cs="Arial"/>
        </w:rPr>
        <w:tab/>
        <w:t xml:space="preserve"> </w:t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  <w:t xml:space="preserve">                 (adres zamieszkania)</w:t>
      </w: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 xml:space="preserve">legitymujący/a się dowodem osobistym.............................................................................. </w:t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>wydanym przez        ………………………………………………………………………</w:t>
      </w:r>
    </w:p>
    <w:p w:rsidR="000870F2" w:rsidRDefault="000870F2" w:rsidP="00C926B9">
      <w:pPr>
        <w:rPr>
          <w:rFonts w:ascii="Arial" w:hAnsi="Arial" w:cs="Arial"/>
        </w:rPr>
      </w:pP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  <w:b/>
        </w:rPr>
        <w:t>Oświadczam</w:t>
      </w:r>
      <w:r w:rsidRPr="000870F2">
        <w:rPr>
          <w:rFonts w:ascii="Arial" w:hAnsi="Arial" w:cs="Arial"/>
        </w:rPr>
        <w:t>,</w:t>
      </w:r>
    </w:p>
    <w:p w:rsidR="00C926B9" w:rsidRPr="000870F2" w:rsidRDefault="00C926B9" w:rsidP="002D5E6C">
      <w:pPr>
        <w:rPr>
          <w:rFonts w:ascii="Arial" w:hAnsi="Arial" w:cs="Arial"/>
        </w:rPr>
      </w:pPr>
      <w:r w:rsidRPr="000870F2">
        <w:rPr>
          <w:rFonts w:ascii="Arial" w:hAnsi="Arial" w:cs="Arial"/>
        </w:rPr>
        <w:t xml:space="preserve">że w ciągu bieżącego roku kalendarzowego oraz dwóch poprzedzających go lat kalendarzowych </w:t>
      </w:r>
      <w:r w:rsidR="00F94766">
        <w:rPr>
          <w:rFonts w:ascii="Arial" w:hAnsi="Arial" w:cs="Arial"/>
        </w:rPr>
        <w:t xml:space="preserve">nie </w:t>
      </w:r>
      <w:bookmarkStart w:id="0" w:name="_GoBack"/>
      <w:bookmarkEnd w:id="0"/>
      <w:r w:rsidR="002D5E6C">
        <w:rPr>
          <w:rFonts w:ascii="Arial" w:hAnsi="Arial" w:cs="Arial"/>
        </w:rPr>
        <w:t xml:space="preserve">otrzymałem/otrzymałam pomocy de </w:t>
      </w:r>
      <w:proofErr w:type="spellStart"/>
      <w:r w:rsidR="002D5E6C">
        <w:rPr>
          <w:rFonts w:ascii="Arial" w:hAnsi="Arial" w:cs="Arial"/>
        </w:rPr>
        <w:t>minimis</w:t>
      </w:r>
      <w:proofErr w:type="spellEnd"/>
      <w:r w:rsidR="002D5E6C">
        <w:rPr>
          <w:rFonts w:ascii="Arial" w:hAnsi="Arial" w:cs="Arial"/>
        </w:rPr>
        <w:t xml:space="preserve"> i/lub </w:t>
      </w:r>
      <w:r w:rsidRPr="000870F2">
        <w:rPr>
          <w:rFonts w:ascii="Arial" w:hAnsi="Arial" w:cs="Arial"/>
        </w:rPr>
        <w:t>firma, której byłem/</w:t>
      </w:r>
      <w:proofErr w:type="spellStart"/>
      <w:r w:rsidRPr="000870F2">
        <w:rPr>
          <w:rFonts w:ascii="Arial" w:hAnsi="Arial" w:cs="Arial"/>
        </w:rPr>
        <w:t>am</w:t>
      </w:r>
      <w:proofErr w:type="spellEnd"/>
      <w:r w:rsidRPr="000870F2">
        <w:rPr>
          <w:rFonts w:ascii="Arial" w:hAnsi="Arial" w:cs="Arial"/>
        </w:rPr>
        <w:t xml:space="preserve"> właścicielem nie otrzymała pomocy de </w:t>
      </w:r>
      <w:proofErr w:type="spellStart"/>
      <w:r w:rsidRPr="000870F2">
        <w:rPr>
          <w:rFonts w:ascii="Arial" w:hAnsi="Arial" w:cs="Arial"/>
        </w:rPr>
        <w:t>minimis</w:t>
      </w:r>
      <w:proofErr w:type="spellEnd"/>
      <w:r w:rsidRPr="000870F2">
        <w:rPr>
          <w:rFonts w:ascii="Arial" w:hAnsi="Arial" w:cs="Arial"/>
        </w:rPr>
        <w:t xml:space="preserve"> z różnych źródeł i w różnych formach, której wartość brutto łącznie z pomocą o którą się ubiegam,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0870F2" w:rsidRDefault="00C926B9" w:rsidP="000870F2">
      <w:pPr>
        <w:jc w:val="both"/>
        <w:rPr>
          <w:rFonts w:ascii="Arial" w:hAnsi="Arial" w:cs="Arial"/>
        </w:rPr>
      </w:pPr>
      <w:r w:rsidRPr="000870F2">
        <w:rPr>
          <w:rFonts w:ascii="Arial" w:hAnsi="Arial" w:cs="Arial"/>
        </w:rPr>
        <w:t>UWAGA:</w:t>
      </w:r>
    </w:p>
    <w:p w:rsidR="00C926B9" w:rsidRPr="000870F2" w:rsidRDefault="00C926B9" w:rsidP="000870F2">
      <w:pPr>
        <w:jc w:val="both"/>
        <w:rPr>
          <w:rFonts w:ascii="Arial" w:hAnsi="Arial" w:cs="Arial"/>
        </w:rPr>
      </w:pPr>
      <w:r w:rsidRPr="000870F2">
        <w:rPr>
          <w:rFonts w:ascii="Arial" w:hAnsi="Arial" w:cs="Arial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0870F2">
        <w:rPr>
          <w:rFonts w:ascii="Arial" w:hAnsi="Arial" w:cs="Arial"/>
        </w:rPr>
        <w:t>późn</w:t>
      </w:r>
      <w:proofErr w:type="spellEnd"/>
      <w:r w:rsidRPr="000870F2">
        <w:rPr>
          <w:rFonts w:ascii="Arial" w:hAnsi="Arial" w:cs="Arial"/>
        </w:rPr>
        <w:t xml:space="preserve">. zm.) w przypadku niewykonania lub nienależytego wykonanie obowiązków, o których mowa w art. 21 ust. 2 </w:t>
      </w:r>
      <w:r w:rsidR="000870F2">
        <w:rPr>
          <w:rFonts w:ascii="Arial" w:hAnsi="Arial" w:cs="Arial"/>
        </w:rPr>
        <w:br/>
      </w:r>
      <w:r w:rsidRPr="000870F2">
        <w:rPr>
          <w:rFonts w:ascii="Arial" w:hAnsi="Arial" w:cs="Arial"/>
        </w:rPr>
        <w:t xml:space="preserve">i art. 39, oraz za utrudnianie przeprowadzenia kontroli u beneficjenta pomocy, Prezes Urzędu Ochrony Konkurencji i Konsumentów może, w drodze decyzji, nałożyć </w:t>
      </w:r>
      <w:r w:rsidR="000870F2">
        <w:rPr>
          <w:rFonts w:ascii="Arial" w:hAnsi="Arial" w:cs="Arial"/>
        </w:rPr>
        <w:br/>
      </w:r>
      <w:r w:rsidRPr="000870F2">
        <w:rPr>
          <w:rFonts w:ascii="Arial" w:hAnsi="Arial" w:cs="Arial"/>
        </w:rPr>
        <w:t>na beneficjenta pomocy karę pieniężną do wysokości równowartości 10 000 euro.</w:t>
      </w:r>
    </w:p>
    <w:p w:rsidR="00C926B9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ab/>
      </w:r>
    </w:p>
    <w:p w:rsidR="000870F2" w:rsidRDefault="000870F2" w:rsidP="00C926B9">
      <w:pPr>
        <w:rPr>
          <w:rFonts w:ascii="Arial" w:hAnsi="Arial" w:cs="Arial"/>
        </w:rPr>
      </w:pPr>
    </w:p>
    <w:p w:rsidR="000870F2" w:rsidRPr="000870F2" w:rsidRDefault="000870F2" w:rsidP="00C926B9">
      <w:pPr>
        <w:rPr>
          <w:rFonts w:ascii="Arial" w:hAnsi="Arial" w:cs="Arial"/>
        </w:rPr>
      </w:pPr>
    </w:p>
    <w:p w:rsidR="00C926B9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 xml:space="preserve">………………...................                 </w:t>
      </w:r>
      <w:r w:rsidRPr="000870F2">
        <w:rPr>
          <w:rFonts w:ascii="Arial" w:hAnsi="Arial" w:cs="Arial"/>
        </w:rPr>
        <w:tab/>
        <w:t xml:space="preserve">     </w:t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  <w:t>..………………………..</w:t>
      </w:r>
    </w:p>
    <w:p w:rsidR="001A0615" w:rsidRPr="000870F2" w:rsidRDefault="00C926B9" w:rsidP="00C926B9">
      <w:pPr>
        <w:rPr>
          <w:rFonts w:ascii="Arial" w:hAnsi="Arial" w:cs="Arial"/>
        </w:rPr>
      </w:pPr>
      <w:r w:rsidRPr="000870F2">
        <w:rPr>
          <w:rFonts w:ascii="Arial" w:hAnsi="Arial" w:cs="Arial"/>
        </w:rPr>
        <w:t xml:space="preserve"> Podpis Uczestnika Projektu </w:t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</w:r>
      <w:r w:rsidRPr="000870F2">
        <w:rPr>
          <w:rFonts w:ascii="Arial" w:hAnsi="Arial" w:cs="Arial"/>
        </w:rPr>
        <w:tab/>
        <w:t>data i miejscowość</w:t>
      </w:r>
    </w:p>
    <w:sectPr w:rsidR="001A0615" w:rsidRPr="000870F2" w:rsidSect="000E5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E0" w:rsidRDefault="00F631E0" w:rsidP="00A66713">
      <w:pPr>
        <w:spacing w:after="0" w:line="240" w:lineRule="auto"/>
      </w:pPr>
      <w:r>
        <w:separator/>
      </w:r>
    </w:p>
  </w:endnote>
  <w:endnote w:type="continuationSeparator" w:id="0">
    <w:p w:rsidR="00F631E0" w:rsidRDefault="00F631E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CE6BE2" w:rsidRDefault="003708BE" w:rsidP="00CE6BE2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b/>
        <w:i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CE6BE2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E0" w:rsidRDefault="00F631E0" w:rsidP="00A66713">
      <w:pPr>
        <w:spacing w:after="0" w:line="240" w:lineRule="auto"/>
      </w:pPr>
      <w:r>
        <w:separator/>
      </w:r>
    </w:p>
  </w:footnote>
  <w:footnote w:type="continuationSeparator" w:id="0">
    <w:p w:rsidR="00F631E0" w:rsidRDefault="00F631E0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614491" w:rsidP="00614491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614491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9"/>
    <w:rsid w:val="000057A6"/>
    <w:rsid w:val="00037D20"/>
    <w:rsid w:val="000870F2"/>
    <w:rsid w:val="000E5B7C"/>
    <w:rsid w:val="00133A95"/>
    <w:rsid w:val="001A0615"/>
    <w:rsid w:val="001E7042"/>
    <w:rsid w:val="00260190"/>
    <w:rsid w:val="002D5E6C"/>
    <w:rsid w:val="003708BE"/>
    <w:rsid w:val="003717F7"/>
    <w:rsid w:val="003C7362"/>
    <w:rsid w:val="004A2CE1"/>
    <w:rsid w:val="004C36E1"/>
    <w:rsid w:val="004D158E"/>
    <w:rsid w:val="00540901"/>
    <w:rsid w:val="006140CF"/>
    <w:rsid w:val="00614491"/>
    <w:rsid w:val="006425A6"/>
    <w:rsid w:val="00657D7C"/>
    <w:rsid w:val="006913A8"/>
    <w:rsid w:val="008670BB"/>
    <w:rsid w:val="00955045"/>
    <w:rsid w:val="00A66713"/>
    <w:rsid w:val="00A86905"/>
    <w:rsid w:val="00AD69BE"/>
    <w:rsid w:val="00B63928"/>
    <w:rsid w:val="00B80777"/>
    <w:rsid w:val="00BD6A27"/>
    <w:rsid w:val="00C63056"/>
    <w:rsid w:val="00C926B9"/>
    <w:rsid w:val="00CE6BE2"/>
    <w:rsid w:val="00D54A10"/>
    <w:rsid w:val="00E82461"/>
    <w:rsid w:val="00EA0B58"/>
    <w:rsid w:val="00EB7FFE"/>
    <w:rsid w:val="00F44715"/>
    <w:rsid w:val="00F631E0"/>
    <w:rsid w:val="00F94766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3</cp:revision>
  <cp:lastPrinted>2017-05-15T08:42:00Z</cp:lastPrinted>
  <dcterms:created xsi:type="dcterms:W3CDTF">2017-05-15T08:40:00Z</dcterms:created>
  <dcterms:modified xsi:type="dcterms:W3CDTF">2017-05-15T08:44:00Z</dcterms:modified>
</cp:coreProperties>
</file>