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E7" w:rsidRPr="007454CB" w:rsidRDefault="00AA41E7" w:rsidP="00AA41E7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7454CB">
        <w:rPr>
          <w:rFonts w:ascii="Arial Narrow" w:hAnsi="Arial Narrow" w:cstheme="minorHAnsi"/>
          <w:b/>
          <w:sz w:val="16"/>
          <w:szCs w:val="16"/>
        </w:rPr>
        <w:t xml:space="preserve">Załącznik nr </w:t>
      </w:r>
      <w:r w:rsidR="006A3580">
        <w:rPr>
          <w:rFonts w:ascii="Arial Narrow" w:hAnsi="Arial Narrow" w:cstheme="minorHAnsi"/>
          <w:b/>
          <w:sz w:val="16"/>
          <w:szCs w:val="16"/>
        </w:rPr>
        <w:t>3</w:t>
      </w:r>
      <w:bookmarkStart w:id="0" w:name="_GoBack"/>
      <w:bookmarkEnd w:id="0"/>
      <w:r w:rsidRPr="007454CB">
        <w:rPr>
          <w:rFonts w:ascii="Arial Narrow" w:hAnsi="Arial Narrow" w:cstheme="minorHAnsi"/>
          <w:b/>
          <w:sz w:val="16"/>
          <w:szCs w:val="16"/>
        </w:rPr>
        <w:t xml:space="preserve"> </w:t>
      </w:r>
    </w:p>
    <w:p w:rsidR="00AA41E7" w:rsidRPr="007454CB" w:rsidRDefault="00AA41E7" w:rsidP="00AA41E7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do ZAPYTANIA OFERTOWEGO z dnia </w:t>
      </w:r>
      <w:r w:rsidR="00F62B38">
        <w:rPr>
          <w:rFonts w:ascii="Arial Narrow" w:hAnsi="Arial Narrow" w:cstheme="minorHAnsi"/>
          <w:sz w:val="16"/>
          <w:szCs w:val="16"/>
        </w:rPr>
        <w:t>08</w:t>
      </w:r>
      <w:r w:rsidR="007B01BD">
        <w:rPr>
          <w:rFonts w:ascii="Arial Narrow" w:hAnsi="Arial Narrow" w:cstheme="minorHAnsi"/>
          <w:sz w:val="16"/>
          <w:szCs w:val="16"/>
        </w:rPr>
        <w:t>.0</w:t>
      </w:r>
      <w:r w:rsidR="00F62B38">
        <w:rPr>
          <w:rFonts w:ascii="Arial Narrow" w:hAnsi="Arial Narrow" w:cstheme="minorHAnsi"/>
          <w:sz w:val="16"/>
          <w:szCs w:val="16"/>
        </w:rPr>
        <w:t>2</w:t>
      </w:r>
      <w:r w:rsidRPr="007454CB">
        <w:rPr>
          <w:rFonts w:ascii="Arial Narrow" w:hAnsi="Arial Narrow" w:cstheme="minorHAnsi"/>
          <w:sz w:val="16"/>
          <w:szCs w:val="16"/>
        </w:rPr>
        <w:t>.202</w:t>
      </w:r>
      <w:r w:rsidR="00D27BFA">
        <w:rPr>
          <w:rFonts w:ascii="Arial Narrow" w:hAnsi="Arial Narrow" w:cstheme="minorHAnsi"/>
          <w:sz w:val="16"/>
          <w:szCs w:val="16"/>
        </w:rPr>
        <w:t>2</w:t>
      </w:r>
      <w:r w:rsidRPr="007454CB">
        <w:rPr>
          <w:rFonts w:ascii="Arial Narrow" w:hAnsi="Arial Narrow" w:cstheme="minorHAnsi"/>
          <w:sz w:val="16"/>
          <w:szCs w:val="16"/>
        </w:rPr>
        <w:t xml:space="preserve">r. </w:t>
      </w:r>
    </w:p>
    <w:p w:rsidR="00AA41E7" w:rsidRDefault="00AA41E7" w:rsidP="00AA41E7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NA PRZEPROWADZENIE KURSU </w:t>
      </w:r>
      <w:r>
        <w:rPr>
          <w:rStyle w:val="st"/>
          <w:rFonts w:ascii="Arial Narrow" w:hAnsi="Arial Narrow" w:cstheme="minorHAnsi"/>
          <w:sz w:val="16"/>
          <w:szCs w:val="16"/>
        </w:rPr>
        <w:t>ZAWODOWEGO „</w:t>
      </w:r>
      <w:r w:rsidR="00C46BA3">
        <w:rPr>
          <w:rStyle w:val="st"/>
          <w:rFonts w:ascii="Arial Narrow" w:hAnsi="Arial Narrow" w:cstheme="minorHAnsi"/>
          <w:sz w:val="16"/>
          <w:szCs w:val="16"/>
        </w:rPr>
        <w:t>STOLARZ MEBLOWY</w:t>
      </w:r>
      <w:r>
        <w:rPr>
          <w:rStyle w:val="st"/>
          <w:rFonts w:ascii="Arial Narrow" w:hAnsi="Arial Narrow" w:cstheme="minorHAnsi"/>
          <w:sz w:val="16"/>
          <w:szCs w:val="16"/>
        </w:rPr>
        <w:t>”</w:t>
      </w:r>
    </w:p>
    <w:p w:rsidR="00AA41E7" w:rsidRPr="007454CB" w:rsidRDefault="00AA41E7" w:rsidP="00AA41E7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AA41E7" w:rsidRPr="007454CB" w:rsidRDefault="00AA41E7" w:rsidP="00AA41E7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AA41E7" w:rsidRPr="007454CB" w:rsidRDefault="00AA41E7" w:rsidP="00AA41E7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454CB">
        <w:rPr>
          <w:rFonts w:ascii="Arial Narrow" w:eastAsia="Times New Roman" w:hAnsi="Arial Narrow" w:cs="Arial"/>
          <w:b/>
          <w:sz w:val="24"/>
          <w:szCs w:val="24"/>
          <w:lang w:eastAsia="pl-PL"/>
        </w:rPr>
        <w:t>SZCZEGÓŁOWY HARMONOGRAM REALIZACJI KURSU</w:t>
      </w:r>
    </w:p>
    <w:p w:rsidR="00AA41E7" w:rsidRPr="007454CB" w:rsidRDefault="00AA41E7" w:rsidP="00AA41E7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 W RAMACH PROJEKTU „NOWE ZAWODY NOWE SZANSE”</w:t>
      </w:r>
    </w:p>
    <w:p w:rsidR="00AA41E7" w:rsidRPr="007454CB" w:rsidRDefault="00AA41E7" w:rsidP="00AA41E7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dla </w:t>
      </w:r>
      <w:r w:rsidR="00C46BA3">
        <w:rPr>
          <w:rFonts w:ascii="Arial Narrow" w:hAnsi="Arial Narrow" w:cs="Arial"/>
          <w:b/>
        </w:rPr>
        <w:t>4</w:t>
      </w:r>
      <w:r w:rsidRPr="007454CB">
        <w:rPr>
          <w:rFonts w:ascii="Arial Narrow" w:hAnsi="Arial Narrow" w:cs="Arial"/>
          <w:b/>
        </w:rPr>
        <w:t xml:space="preserve"> Uczestników</w:t>
      </w:r>
    </w:p>
    <w:p w:rsidR="00AA41E7" w:rsidRPr="007454CB" w:rsidRDefault="00AA41E7" w:rsidP="00AA41E7">
      <w:pPr>
        <w:spacing w:before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454CB">
        <w:rPr>
          <w:rFonts w:ascii="Arial Narrow" w:hAnsi="Arial Narrow" w:cstheme="minorHAnsi"/>
          <w:b/>
          <w:sz w:val="24"/>
          <w:szCs w:val="24"/>
        </w:rPr>
        <w:t xml:space="preserve">KURS ZAWODOWY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 w:rsidR="00C46BA3">
        <w:rPr>
          <w:rStyle w:val="st"/>
          <w:rFonts w:ascii="Arial Narrow" w:hAnsi="Arial Narrow" w:cstheme="minorHAnsi"/>
          <w:b/>
          <w:sz w:val="24"/>
          <w:szCs w:val="24"/>
        </w:rPr>
        <w:t>STOLARZ MEBLOWY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AA41E7" w:rsidRPr="007454CB" w:rsidTr="00E53608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AA41E7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  <w:p w:rsidR="007B01BD" w:rsidRDefault="007B01BD" w:rsidP="00E53608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:rsidR="007B01BD" w:rsidRPr="007454CB" w:rsidRDefault="007B01BD" w:rsidP="007B01B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01BD">
              <w:rPr>
                <w:rFonts w:ascii="Arial Narrow" w:hAnsi="Arial Narrow" w:cs="Arial"/>
                <w:b/>
                <w:i/>
                <w:sz w:val="18"/>
                <w:szCs w:val="18"/>
              </w:rPr>
              <w:t>(przy zajęciach z projektowania graficznego należy podać nazwę/y stosowanych programów)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AA41E7" w:rsidRPr="007454CB" w:rsidTr="00E53608">
        <w:trPr>
          <w:trHeight w:val="270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26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67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429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407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459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422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:rsidR="00AA41E7" w:rsidRPr="007454CB" w:rsidRDefault="00AA41E7" w:rsidP="00AA41E7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1 godzina  dydaktyczna = 45 min</w:t>
      </w:r>
    </w:p>
    <w:p w:rsidR="00AA41E7" w:rsidRPr="007454CB" w:rsidRDefault="00AA41E7" w:rsidP="00AA41E7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W harmonogramie uwzględniono przerwy – łącznie 35 minut w każdym dniu</w:t>
      </w:r>
    </w:p>
    <w:p w:rsidR="00AA41E7" w:rsidRPr="007454CB" w:rsidRDefault="00AA41E7" w:rsidP="00AA41E7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AA41E7" w:rsidRDefault="00AA41E7" w:rsidP="00AA41E7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D27BFA" w:rsidRDefault="00D27BFA" w:rsidP="00AA41E7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sectPr w:rsidR="00D27BFA" w:rsidSect="00BC4040">
      <w:headerReference w:type="default" r:id="rId6"/>
      <w:footerReference w:type="default" r:id="rId7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5F" w:rsidRDefault="0071015F">
      <w:pPr>
        <w:spacing w:after="0" w:line="240" w:lineRule="auto"/>
      </w:pPr>
      <w:r>
        <w:separator/>
      </w:r>
    </w:p>
  </w:endnote>
  <w:endnote w:type="continuationSeparator" w:id="0">
    <w:p w:rsidR="0071015F" w:rsidRDefault="0071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Pr="00B87B01" w:rsidRDefault="00AA41E7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7DD24D74" wp14:editId="07F25AAC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:rsidR="008C6CB8" w:rsidRPr="00B87B01" w:rsidRDefault="00AA41E7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:rsidR="008C6CB8" w:rsidRPr="00B87B01" w:rsidRDefault="00AA41E7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Pr="00B87B01">
        <w:rPr>
          <w:rStyle w:val="Hipercze"/>
          <w:rFonts w:ascii="Arial Narrow" w:hAnsi="Arial Narrow" w:cstheme="minorHAnsi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Pr="00B87B01">
        <w:rPr>
          <w:rStyle w:val="Hipercze"/>
          <w:rFonts w:ascii="Arial Narrow" w:hAnsi="Arial Narrow" w:cstheme="minorHAnsi"/>
          <w:sz w:val="16"/>
          <w:szCs w:val="16"/>
          <w:lang w:val="en-US"/>
        </w:rPr>
        <w:t>www.warminskizakatek.com.pl</w:t>
      </w:r>
    </w:hyperlink>
  </w:p>
  <w:p w:rsidR="008C6CB8" w:rsidRPr="00B87B01" w:rsidRDefault="00AA41E7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Kętrzyn (sekretariat) SOSW, tel.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:rsidR="008C6CB8" w:rsidRPr="00B87B01" w:rsidRDefault="0071015F" w:rsidP="008F1D02">
    <w:pPr>
      <w:pStyle w:val="Stopka"/>
      <w:rPr>
        <w:rFonts w:ascii="Arial Narrow" w:hAnsi="Arial Narrow" w:cstheme="minorHAnsi"/>
        <w:sz w:val="16"/>
        <w:szCs w:val="16"/>
      </w:rPr>
    </w:pPr>
  </w:p>
  <w:p w:rsidR="008C6CB8" w:rsidRPr="00210FDD" w:rsidRDefault="00AA41E7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78D31F4" wp14:editId="7EC243B1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5F" w:rsidRDefault="0071015F">
      <w:pPr>
        <w:spacing w:after="0" w:line="240" w:lineRule="auto"/>
      </w:pPr>
      <w:r>
        <w:separator/>
      </w:r>
    </w:p>
  </w:footnote>
  <w:footnote w:type="continuationSeparator" w:id="0">
    <w:p w:rsidR="0071015F" w:rsidRDefault="0071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Default="00AA41E7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1B6A2829" wp14:editId="52936936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CB8" w:rsidRPr="00B87B01" w:rsidRDefault="00AA41E7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:rsidR="008C6CB8" w:rsidRPr="00B87B01" w:rsidRDefault="00AA41E7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:rsidR="008C6CB8" w:rsidRPr="00B87B01" w:rsidRDefault="00AA41E7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zawodowego,</w:t>
    </w:r>
  </w:p>
  <w:p w:rsidR="008C6CB8" w:rsidRPr="00B87B01" w:rsidRDefault="00AA41E7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Poddziałanie 02.04.01 – Rozwój kształcenia i szkolenia zawodowego – projekty konkursowe</w:t>
    </w:r>
  </w:p>
  <w:p w:rsidR="008C6CB8" w:rsidRPr="008F1D02" w:rsidRDefault="00AA41E7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81EEB" wp14:editId="10072991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2319271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E7"/>
    <w:rsid w:val="001C1A50"/>
    <w:rsid w:val="001E1E74"/>
    <w:rsid w:val="002223B6"/>
    <w:rsid w:val="006A3580"/>
    <w:rsid w:val="0071015F"/>
    <w:rsid w:val="007B01BD"/>
    <w:rsid w:val="009E4F63"/>
    <w:rsid w:val="00AA41E7"/>
    <w:rsid w:val="00AD4EE6"/>
    <w:rsid w:val="00C46BA3"/>
    <w:rsid w:val="00D27BFA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E76D"/>
  <w15:chartTrackingRefBased/>
  <w15:docId w15:val="{187D65C2-2445-44A6-945B-9B3C0C19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AA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AA41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A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41E7"/>
    <w:rPr>
      <w:rFonts w:ascii="Calibri" w:eastAsia="Calibri" w:hAnsi="Calibri" w:cs="Times New Roman"/>
    </w:rPr>
  </w:style>
  <w:style w:type="character" w:styleId="Hipercze">
    <w:name w:val="Hyperlink"/>
    <w:rsid w:val="00AA41E7"/>
    <w:rPr>
      <w:strike w:val="0"/>
      <w:dstrike w:val="0"/>
      <w:color w:val="0000FF"/>
      <w:u w:val="none"/>
      <w:effect w:val="none"/>
    </w:rPr>
  </w:style>
  <w:style w:type="character" w:styleId="Pogrubienie">
    <w:name w:val="Strong"/>
    <w:uiPriority w:val="22"/>
    <w:qFormat/>
    <w:rsid w:val="00AA41E7"/>
    <w:rPr>
      <w:b/>
      <w:bCs/>
    </w:rPr>
  </w:style>
  <w:style w:type="character" w:customStyle="1" w:styleId="st">
    <w:name w:val="st"/>
    <w:uiPriority w:val="99"/>
    <w:rsid w:val="00AA41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Vostro1</cp:lastModifiedBy>
  <cp:revision>4</cp:revision>
  <dcterms:created xsi:type="dcterms:W3CDTF">2022-01-24T06:53:00Z</dcterms:created>
  <dcterms:modified xsi:type="dcterms:W3CDTF">2022-02-08T11:54:00Z</dcterms:modified>
</cp:coreProperties>
</file>