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1E0" w:firstRow="1" w:lastRow="1" w:firstColumn="1" w:lastColumn="1" w:noHBand="0" w:noVBand="0"/>
      </w:tblPr>
      <w:tblGrid>
        <w:gridCol w:w="706"/>
        <w:gridCol w:w="9260"/>
        <w:gridCol w:w="146"/>
      </w:tblGrid>
      <w:tr w:rsidR="0018378C" w:rsidRPr="0022527D">
        <w:trPr>
          <w:trHeight w:val="1277"/>
        </w:trPr>
        <w:tc>
          <w:tcPr>
            <w:tcW w:w="2277" w:type="pct"/>
          </w:tcPr>
          <w:p w:rsidR="0018378C" w:rsidRPr="0022527D" w:rsidRDefault="0018378C" w:rsidP="005F7C8C">
            <w:pPr>
              <w:spacing w:after="0" w:line="360" w:lineRule="auto"/>
              <w:rPr>
                <w:rFonts w:ascii="Times New Roman" w:eastAsia="Times New Roman" w:hAnsi="Times New Roman"/>
                <w:noProof w:val="0"/>
                <w:sz w:val="24"/>
                <w:szCs w:val="24"/>
                <w:lang w:val="pl-PL"/>
              </w:rPr>
            </w:pPr>
            <w:bookmarkStart w:id="0" w:name="_GoBack"/>
            <w:bookmarkEnd w:id="0"/>
            <w:r w:rsidRPr="0022527D">
              <w:rPr>
                <w:rFonts w:ascii="Times New Roman" w:eastAsia="Times New Roman" w:hAnsi="Times New Roman"/>
                <w:noProof w:val="0"/>
                <w:sz w:val="24"/>
                <w:szCs w:val="24"/>
                <w:lang w:val="pl-PL"/>
              </w:rPr>
              <w:t xml:space="preserve">    </w:t>
            </w:r>
          </w:p>
        </w:tc>
        <w:tc>
          <w:tcPr>
            <w:tcW w:w="764" w:type="pct"/>
          </w:tcPr>
          <w:p w:rsidR="0018378C" w:rsidRPr="0022527D" w:rsidRDefault="00976828" w:rsidP="005F7C8C">
            <w:pPr>
              <w:spacing w:after="0" w:line="360" w:lineRule="auto"/>
              <w:rPr>
                <w:rFonts w:ascii="Times New Roman" w:eastAsia="Times New Roman" w:hAnsi="Times New Roman"/>
                <w:noProof w:val="0"/>
                <w:sz w:val="16"/>
                <w:szCs w:val="16"/>
                <w:lang w:val="pl-PL"/>
              </w:rPr>
            </w:pPr>
            <w:r>
              <w:rPr>
                <w:rFonts w:ascii="Times New Roman" w:eastAsia="Times New Roman" w:hAnsi="Times New Roman"/>
                <w:sz w:val="16"/>
                <w:szCs w:val="16"/>
                <w:lang w:val="pl-PL"/>
              </w:rPr>
              <w:drawing>
                <wp:inline distT="0" distB="0" distL="0" distR="0">
                  <wp:extent cx="5791200" cy="742950"/>
                  <wp:effectExtent l="0" t="0" r="0" b="0"/>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42950"/>
                          </a:xfrm>
                          <a:prstGeom prst="rect">
                            <a:avLst/>
                          </a:prstGeom>
                          <a:noFill/>
                          <a:ln>
                            <a:noFill/>
                          </a:ln>
                        </pic:spPr>
                      </pic:pic>
                    </a:graphicData>
                  </a:graphic>
                </wp:inline>
              </w:drawing>
            </w:r>
          </w:p>
        </w:tc>
        <w:tc>
          <w:tcPr>
            <w:tcW w:w="1959" w:type="pct"/>
            <w:vAlign w:val="center"/>
          </w:tcPr>
          <w:p w:rsidR="0018378C" w:rsidRPr="0022527D" w:rsidRDefault="0018378C" w:rsidP="005F7C8C">
            <w:pPr>
              <w:spacing w:after="0" w:line="360" w:lineRule="auto"/>
              <w:rPr>
                <w:rFonts w:ascii="Times New Roman" w:eastAsia="Times New Roman" w:hAnsi="Times New Roman"/>
                <w:noProof w:val="0"/>
                <w:sz w:val="24"/>
                <w:szCs w:val="24"/>
                <w:lang w:val="pl-PL"/>
              </w:rPr>
            </w:pPr>
          </w:p>
        </w:tc>
      </w:tr>
    </w:tbl>
    <w:p w:rsidR="00DF496A"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Sect="00441F5A">
          <w:footerReference w:type="even" r:id="rId10"/>
          <w:footerReference w:type="default" r:id="rId11"/>
          <w:pgSz w:w="12240" w:h="15840" w:code="1"/>
          <w:pgMar w:top="1418" w:right="1134" w:bottom="1418" w:left="1134" w:header="709" w:footer="709" w:gutter="0"/>
          <w:pgNumType w:fmt="numberInDash"/>
          <w:cols w:space="708"/>
          <w:noEndnote/>
          <w:docGrid w:linePitch="299"/>
        </w:sectPr>
      </w:pPr>
    </w:p>
    <w:p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lastRenderedPageBreak/>
        <w:t xml:space="preserve">REGULAMIN </w:t>
      </w:r>
    </w:p>
    <w:p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z dnia </w:t>
      </w:r>
      <w:r w:rsidR="00EE435E">
        <w:rPr>
          <w:rFonts w:ascii="Times New Roman" w:eastAsia="Times New Roman" w:hAnsi="Times New Roman"/>
          <w:b/>
          <w:bCs/>
          <w:noProof w:val="0"/>
          <w:sz w:val="24"/>
          <w:szCs w:val="24"/>
          <w:lang w:val="pl-PL"/>
        </w:rPr>
        <w:t>8</w:t>
      </w:r>
      <w:r w:rsidR="003A3443">
        <w:rPr>
          <w:rFonts w:ascii="Times New Roman" w:eastAsia="Times New Roman" w:hAnsi="Times New Roman"/>
          <w:b/>
          <w:bCs/>
          <w:noProof w:val="0"/>
          <w:sz w:val="24"/>
          <w:szCs w:val="24"/>
          <w:lang w:val="pl-PL"/>
        </w:rPr>
        <w:t xml:space="preserve"> lipca 2016r.</w:t>
      </w:r>
      <w:r w:rsidR="00174BFA">
        <w:rPr>
          <w:rFonts w:ascii="Times New Roman" w:eastAsia="Times New Roman" w:hAnsi="Times New Roman"/>
          <w:b/>
          <w:bCs/>
          <w:noProof w:val="0"/>
          <w:sz w:val="24"/>
          <w:szCs w:val="24"/>
          <w:lang w:val="pl-PL"/>
        </w:rPr>
        <w:t>(uwzględniający zmiany z dnia 05.09.2016r)</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15D14">
        <w:rPr>
          <w:rFonts w:ascii="Times New Roman" w:eastAsia="Times New Roman" w:hAnsi="Times New Roman"/>
          <w:b/>
          <w:bCs/>
          <w:noProof w:val="0"/>
          <w:sz w:val="24"/>
          <w:szCs w:val="24"/>
          <w:lang w:val="pl-PL"/>
        </w:rPr>
        <w:t>Z pomysłem po dotację II</w:t>
      </w:r>
      <w:r w:rsidR="00614261">
        <w:rPr>
          <w:rFonts w:ascii="Times New Roman" w:eastAsia="Times New Roman" w:hAnsi="Times New Roman"/>
          <w:b/>
          <w:bCs/>
          <w:noProof w:val="0"/>
          <w:sz w:val="24"/>
          <w:szCs w:val="24"/>
          <w:lang w:val="pl-PL"/>
        </w:rPr>
        <w:t xml:space="preserve">” </w:t>
      </w:r>
    </w:p>
    <w:p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rsidR="0018378C" w:rsidRPr="00C15D14" w:rsidRDefault="0018378C" w:rsidP="00C15D14">
      <w:pPr>
        <w:spacing w:before="120" w:line="300" w:lineRule="atLeast"/>
        <w:rPr>
          <w:rFonts w:ascii="Times New Roman" w:hAnsi="Times New Roman"/>
          <w:bCs/>
          <w:sz w:val="24"/>
          <w:szCs w:val="24"/>
        </w:rPr>
      </w:pPr>
      <w:r w:rsidRPr="00C15D14">
        <w:rPr>
          <w:rFonts w:ascii="Times New Roman" w:eastAsia="Times New Roman" w:hAnsi="Times New Roman"/>
          <w:noProof w:val="0"/>
          <w:sz w:val="24"/>
          <w:szCs w:val="24"/>
          <w:lang w:val="pl-PL"/>
        </w:rPr>
        <w:t xml:space="preserve">1. </w:t>
      </w:r>
      <w:r w:rsidR="00392237" w:rsidRPr="00C15D14">
        <w:rPr>
          <w:rFonts w:ascii="Times New Roman" w:eastAsia="Times New Roman" w:hAnsi="Times New Roman"/>
          <w:i/>
          <w:noProof w:val="0"/>
          <w:sz w:val="24"/>
          <w:szCs w:val="24"/>
          <w:lang w:val="pl-PL"/>
        </w:rPr>
        <w:t>Stowarzyszenie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C15D14">
        <w:rPr>
          <w:rFonts w:ascii="Times New Roman" w:hAnsi="Times New Roman"/>
          <w:sz w:val="24"/>
          <w:szCs w:val="24"/>
        </w:rPr>
        <w:t xml:space="preserve">realizuje </w:t>
      </w:r>
      <w:r w:rsidRPr="00C15D14">
        <w:rPr>
          <w:rFonts w:ascii="Times New Roman" w:eastAsia="Times New Roman" w:hAnsi="Times New Roman"/>
          <w:noProof w:val="0"/>
          <w:sz w:val="24"/>
          <w:szCs w:val="24"/>
          <w:lang w:val="pl-PL"/>
        </w:rPr>
        <w:t xml:space="preserve">projekt nr </w:t>
      </w:r>
      <w:r w:rsidR="003A3443">
        <w:rPr>
          <w:rFonts w:ascii="Times New Roman" w:eastAsia="Times New Roman" w:hAnsi="Times New Roman"/>
          <w:noProof w:val="0"/>
          <w:sz w:val="24"/>
          <w:szCs w:val="24"/>
          <w:lang w:val="pl-PL"/>
        </w:rPr>
        <w:t>RPWM.10.03.00-28-0018</w:t>
      </w:r>
      <w:r w:rsidR="00E34838" w:rsidRPr="00C15D14">
        <w:rPr>
          <w:rFonts w:ascii="Times New Roman" w:eastAsia="Times New Roman" w:hAnsi="Times New Roman"/>
          <w:noProof w:val="0"/>
          <w:sz w:val="24"/>
          <w:szCs w:val="24"/>
          <w:lang w:val="pl-PL"/>
        </w:rPr>
        <w:t>/15-00</w:t>
      </w:r>
      <w:r w:rsidR="00D50757" w:rsidRPr="00C15D14">
        <w:rPr>
          <w:rFonts w:ascii="Times New Roman" w:eastAsia="Times New Roman" w:hAnsi="Times New Roman"/>
          <w:noProof w:val="0"/>
          <w:sz w:val="24"/>
          <w:szCs w:val="24"/>
          <w:lang w:val="pl-PL"/>
        </w:rPr>
        <w:t xml:space="preserve"> - pt. </w:t>
      </w:r>
      <w:r w:rsidR="00C15D14" w:rsidRPr="00C15D14">
        <w:rPr>
          <w:rFonts w:ascii="Times New Roman" w:eastAsia="Times New Roman" w:hAnsi="Times New Roman"/>
          <w:b/>
          <w:bCs/>
          <w:noProof w:val="0"/>
          <w:sz w:val="24"/>
          <w:szCs w:val="24"/>
          <w:lang w:val="pl-PL"/>
        </w:rPr>
        <w:t>„Z pomysłem po dotację II”.</w:t>
      </w:r>
    </w:p>
    <w:p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BB5707">
        <w:rPr>
          <w:rFonts w:ascii="Times New Roman" w:eastAsia="Times New Roman" w:hAnsi="Times New Roman"/>
          <w:b/>
          <w:bCs/>
          <w:noProof w:val="0"/>
          <w:sz w:val="24"/>
          <w:szCs w:val="24"/>
          <w:lang w:val="pl-PL"/>
        </w:rPr>
        <w:t>Siedziba biura projektu:</w:t>
      </w:r>
    </w:p>
    <w:p w:rsidR="00462C22" w:rsidRPr="00462C22" w:rsidRDefault="00BB5707" w:rsidP="00BB5707">
      <w:pPr>
        <w:spacing w:before="120" w:after="0" w:line="240" w:lineRule="auto"/>
        <w:jc w:val="center"/>
        <w:rPr>
          <w:rFonts w:ascii="Times New Roman" w:eastAsia="Times New Roman" w:hAnsi="Times New Roman"/>
          <w:b/>
          <w:bCs/>
          <w:noProof w:val="0"/>
          <w:sz w:val="24"/>
          <w:szCs w:val="24"/>
          <w:lang w:val="pl-PL"/>
        </w:rPr>
      </w:pPr>
      <w:r w:rsidRPr="00462C22">
        <w:rPr>
          <w:rFonts w:ascii="Times New Roman" w:eastAsia="Times New Roman" w:hAnsi="Times New Roman"/>
          <w:b/>
          <w:bCs/>
          <w:noProof w:val="0"/>
          <w:sz w:val="24"/>
          <w:szCs w:val="24"/>
          <w:lang w:val="pl-PL"/>
        </w:rPr>
        <w:t>11-100 Lidzbark Warmiński, ul. Krasickiego 1</w:t>
      </w:r>
    </w:p>
    <w:p w:rsidR="00BB5707" w:rsidRPr="00462C22" w:rsidRDefault="00462C22" w:rsidP="00BB5707">
      <w:pPr>
        <w:spacing w:before="120" w:after="0" w:line="240" w:lineRule="auto"/>
        <w:jc w:val="center"/>
        <w:rPr>
          <w:rFonts w:ascii="Times New Roman" w:eastAsia="Times New Roman" w:hAnsi="Times New Roman"/>
          <w:noProof w:val="0"/>
          <w:sz w:val="24"/>
          <w:szCs w:val="24"/>
          <w:lang w:val="pl-PL"/>
        </w:rPr>
      </w:pPr>
      <w:r w:rsidRPr="00462C22">
        <w:rPr>
          <w:rFonts w:ascii="Times New Roman" w:eastAsia="Times New Roman" w:hAnsi="Times New Roman"/>
          <w:b/>
          <w:bCs/>
          <w:noProof w:val="0"/>
          <w:sz w:val="24"/>
          <w:szCs w:val="24"/>
          <w:lang w:val="pl-PL"/>
        </w:rPr>
        <w:t>(</w:t>
      </w:r>
      <w:r>
        <w:rPr>
          <w:rFonts w:ascii="Times New Roman" w:eastAsia="Times New Roman" w:hAnsi="Times New Roman"/>
          <w:b/>
          <w:bCs/>
          <w:noProof w:val="0"/>
          <w:sz w:val="24"/>
          <w:szCs w:val="24"/>
          <w:lang w:val="pl-PL"/>
        </w:rPr>
        <w:t xml:space="preserve">budynek Urzędu Gminy, </w:t>
      </w:r>
      <w:r w:rsidRPr="00462C22">
        <w:rPr>
          <w:rFonts w:ascii="Times New Roman" w:eastAsia="Times New Roman" w:hAnsi="Times New Roman"/>
          <w:b/>
          <w:bCs/>
          <w:noProof w:val="0"/>
          <w:sz w:val="24"/>
          <w:szCs w:val="24"/>
          <w:lang w:val="pl-PL"/>
        </w:rPr>
        <w:t>na przeciwko Centrum Informacji Turystycznej)</w:t>
      </w:r>
    </w:p>
    <w:p w:rsidR="00BB5707" w:rsidRPr="00462C22" w:rsidRDefault="00BB5707" w:rsidP="00BB5707">
      <w:pPr>
        <w:spacing w:before="120" w:after="0" w:line="300" w:lineRule="atLeast"/>
        <w:ind w:hanging="360"/>
        <w:jc w:val="center"/>
        <w:rPr>
          <w:rFonts w:ascii="Times New Roman" w:hAnsi="Times New Roman"/>
          <w:sz w:val="24"/>
          <w:szCs w:val="24"/>
          <w:lang w:val="en-US"/>
        </w:rPr>
      </w:pPr>
      <w:r w:rsidRPr="00462C22">
        <w:rPr>
          <w:rFonts w:ascii="Times New Roman" w:hAnsi="Times New Roman"/>
          <w:sz w:val="24"/>
          <w:szCs w:val="24"/>
          <w:lang w:val="en-US"/>
        </w:rPr>
        <w:t xml:space="preserve">(e-mail: </w:t>
      </w:r>
      <w:hyperlink r:id="rId12" w:history="1">
        <w:r w:rsidR="00976828" w:rsidRPr="00462C22">
          <w:rPr>
            <w:rStyle w:val="Hipercze"/>
            <w:rFonts w:ascii="Times New Roman" w:hAnsi="Times New Roman"/>
            <w:sz w:val="24"/>
            <w:szCs w:val="24"/>
            <w:lang w:val="en-US"/>
          </w:rPr>
          <w:t>zpomyslempodotacje@wp.pl</w:t>
        </w:r>
      </w:hyperlink>
      <w:r w:rsidRPr="00462C22">
        <w:rPr>
          <w:rFonts w:ascii="Times New Roman" w:hAnsi="Times New Roman"/>
          <w:sz w:val="24"/>
          <w:szCs w:val="24"/>
          <w:lang w:val="en-US"/>
        </w:rPr>
        <w:t>,</w:t>
      </w:r>
    </w:p>
    <w:p w:rsidR="00BB5707" w:rsidRPr="00462C22" w:rsidRDefault="00BB5707" w:rsidP="00BB5707">
      <w:pPr>
        <w:spacing w:before="120" w:after="0" w:line="300" w:lineRule="atLeast"/>
        <w:ind w:hanging="360"/>
        <w:jc w:val="center"/>
        <w:rPr>
          <w:rFonts w:ascii="Times New Roman" w:hAnsi="Times New Roman"/>
          <w:sz w:val="24"/>
          <w:szCs w:val="24"/>
        </w:rPr>
      </w:pPr>
      <w:r w:rsidRPr="00462C22">
        <w:rPr>
          <w:rFonts w:ascii="Times New Roman" w:hAnsi="Times New Roman"/>
          <w:sz w:val="24"/>
          <w:szCs w:val="24"/>
        </w:rPr>
        <w:t xml:space="preserve">strona internetowa </w:t>
      </w:r>
      <w:hyperlink r:id="rId13" w:history="1">
        <w:r w:rsidR="00EF0DF3" w:rsidRPr="00462C22">
          <w:rPr>
            <w:rStyle w:val="Hipercze"/>
            <w:rFonts w:ascii="Times New Roman" w:hAnsi="Times New Roman"/>
            <w:sz w:val="24"/>
            <w:szCs w:val="24"/>
          </w:rPr>
          <w:t>www.warminskizakatek.com.pl</w:t>
        </w:r>
      </w:hyperlink>
      <w:r w:rsidRPr="00462C22">
        <w:rPr>
          <w:rFonts w:ascii="Times New Roman" w:hAnsi="Times New Roman"/>
          <w:sz w:val="24"/>
          <w:szCs w:val="24"/>
        </w:rPr>
        <w:t>)</w:t>
      </w:r>
    </w:p>
    <w:p w:rsidR="00EF0DF3" w:rsidRPr="00462C22" w:rsidRDefault="00EF0DF3" w:rsidP="00BB5707">
      <w:pPr>
        <w:spacing w:before="120" w:after="0" w:line="300" w:lineRule="atLeast"/>
        <w:ind w:hanging="360"/>
        <w:jc w:val="center"/>
        <w:rPr>
          <w:rFonts w:ascii="Times New Roman" w:hAnsi="Times New Roman"/>
          <w:sz w:val="24"/>
          <w:szCs w:val="24"/>
        </w:rPr>
      </w:pPr>
      <w:r w:rsidRPr="00462C22">
        <w:rPr>
          <w:rFonts w:ascii="Times New Roman" w:hAnsi="Times New Roman"/>
          <w:sz w:val="24"/>
          <w:szCs w:val="24"/>
        </w:rPr>
        <w:t>tel. 575 507 616</w:t>
      </w:r>
    </w:p>
    <w:p w:rsidR="00BB5707" w:rsidRPr="00462C22" w:rsidRDefault="00BB5707" w:rsidP="00BB5707">
      <w:pPr>
        <w:spacing w:before="120" w:after="0" w:line="300" w:lineRule="atLeast"/>
        <w:ind w:hanging="360"/>
        <w:jc w:val="center"/>
        <w:rPr>
          <w:rFonts w:ascii="Times New Roman" w:hAnsi="Times New Roman"/>
          <w:sz w:val="24"/>
          <w:szCs w:val="24"/>
        </w:rPr>
      </w:pPr>
      <w:r w:rsidRPr="00462C22">
        <w:rPr>
          <w:rFonts w:ascii="Times New Roman" w:hAnsi="Times New Roman"/>
          <w:sz w:val="24"/>
          <w:szCs w:val="24"/>
        </w:rPr>
        <w:t>biuro projektu czynne</w:t>
      </w:r>
      <w:r w:rsidR="00EE6942" w:rsidRPr="00462C22">
        <w:rPr>
          <w:rFonts w:ascii="Times New Roman" w:hAnsi="Times New Roman"/>
          <w:sz w:val="24"/>
          <w:szCs w:val="24"/>
        </w:rPr>
        <w:t xml:space="preserve"> dla interesantów od poniedziałku do czwartku</w:t>
      </w:r>
      <w:r w:rsidRPr="00462C22">
        <w:rPr>
          <w:rFonts w:ascii="Times New Roman" w:hAnsi="Times New Roman"/>
          <w:sz w:val="24"/>
          <w:szCs w:val="24"/>
        </w:rPr>
        <w:t xml:space="preserve"> w godzinach:</w:t>
      </w:r>
    </w:p>
    <w:p w:rsidR="00BB5707" w:rsidRPr="00462C22" w:rsidRDefault="00BB5707" w:rsidP="00EE6942">
      <w:pPr>
        <w:spacing w:before="120" w:after="0" w:line="300" w:lineRule="atLeast"/>
        <w:ind w:left="3927" w:firstLine="357"/>
        <w:rPr>
          <w:rFonts w:ascii="Times New Roman" w:hAnsi="Times New Roman"/>
          <w:sz w:val="24"/>
          <w:szCs w:val="24"/>
        </w:rPr>
      </w:pPr>
      <w:r w:rsidRPr="00462C22">
        <w:rPr>
          <w:rFonts w:ascii="Times New Roman" w:hAnsi="Times New Roman"/>
          <w:sz w:val="24"/>
          <w:szCs w:val="24"/>
        </w:rPr>
        <w:t>9.00 – 15.00</w:t>
      </w:r>
    </w:p>
    <w:p w:rsidR="0018378C" w:rsidRPr="00CD3AF5" w:rsidRDefault="0018378C" w:rsidP="00BB5707">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Dodatkowo </w:t>
      </w:r>
      <w:r w:rsidR="00BB5707">
        <w:rPr>
          <w:rFonts w:ascii="Times New Roman" w:eastAsia="Times New Roman" w:hAnsi="Times New Roman"/>
          <w:noProof w:val="0"/>
          <w:sz w:val="24"/>
          <w:szCs w:val="24"/>
          <w:lang w:val="pl-PL"/>
        </w:rPr>
        <w:t>w czasie rekrutacji</w:t>
      </w:r>
      <w:r w:rsidR="00587849" w:rsidRPr="00CD3AF5">
        <w:rPr>
          <w:rFonts w:ascii="Times New Roman" w:eastAsia="Times New Roman" w:hAnsi="Times New Roman"/>
          <w:noProof w:val="0"/>
          <w:sz w:val="24"/>
          <w:szCs w:val="24"/>
          <w:lang w:val="pl-PL"/>
        </w:rPr>
        <w:t xml:space="preserve"> b</w:t>
      </w:r>
      <w:r w:rsidRPr="00CD3AF5">
        <w:rPr>
          <w:rFonts w:ascii="Times New Roman" w:eastAsia="Times New Roman" w:hAnsi="Times New Roman"/>
          <w:noProof w:val="0"/>
          <w:sz w:val="24"/>
          <w:szCs w:val="24"/>
          <w:lang w:val="pl-PL"/>
        </w:rPr>
        <w:t xml:space="preserve">ędą czynne </w:t>
      </w:r>
      <w:r w:rsidR="004B6B0D" w:rsidRPr="00CD3AF5">
        <w:rPr>
          <w:rFonts w:ascii="Times New Roman" w:eastAsia="Times New Roman" w:hAnsi="Times New Roman"/>
          <w:noProof w:val="0"/>
          <w:sz w:val="24"/>
          <w:szCs w:val="24"/>
          <w:lang w:val="pl-PL"/>
        </w:rPr>
        <w:t>Biura</w:t>
      </w:r>
      <w:r w:rsidR="002E4C35" w:rsidRPr="00CD3AF5">
        <w:rPr>
          <w:rFonts w:ascii="Times New Roman" w:eastAsia="Times New Roman" w:hAnsi="Times New Roman"/>
          <w:noProof w:val="0"/>
          <w:sz w:val="24"/>
          <w:szCs w:val="24"/>
          <w:lang w:val="pl-PL"/>
        </w:rPr>
        <w:t xml:space="preserve"> </w:t>
      </w:r>
      <w:proofErr w:type="spellStart"/>
      <w:r w:rsidR="002E4C35" w:rsidRPr="00CD3AF5">
        <w:rPr>
          <w:rFonts w:ascii="Times New Roman" w:eastAsia="Times New Roman" w:hAnsi="Times New Roman"/>
          <w:noProof w:val="0"/>
          <w:sz w:val="24"/>
          <w:szCs w:val="24"/>
          <w:lang w:val="pl-PL"/>
        </w:rPr>
        <w:t>Rekrutacyjno</w:t>
      </w:r>
      <w:proofErr w:type="spellEnd"/>
      <w:r w:rsidR="002E4C35" w:rsidRPr="00CD3AF5">
        <w:rPr>
          <w:rFonts w:ascii="Times New Roman" w:eastAsia="Times New Roman" w:hAnsi="Times New Roman"/>
          <w:noProof w:val="0"/>
          <w:sz w:val="24"/>
          <w:szCs w:val="24"/>
          <w:lang w:val="pl-PL"/>
        </w:rPr>
        <w:t xml:space="preserve"> </w:t>
      </w:r>
      <w:r w:rsidR="001D2691" w:rsidRPr="00CD3AF5">
        <w:rPr>
          <w:rFonts w:ascii="Times New Roman" w:eastAsia="Times New Roman" w:hAnsi="Times New Roman"/>
          <w:noProof w:val="0"/>
          <w:sz w:val="24"/>
          <w:szCs w:val="24"/>
          <w:lang w:val="pl-PL"/>
        </w:rPr>
        <w:t>–</w:t>
      </w:r>
      <w:r w:rsidR="002E4C35" w:rsidRPr="00CD3AF5">
        <w:rPr>
          <w:rFonts w:ascii="Times New Roman" w:eastAsia="Times New Roman" w:hAnsi="Times New Roman"/>
          <w:noProof w:val="0"/>
          <w:sz w:val="24"/>
          <w:szCs w:val="24"/>
          <w:lang w:val="pl-PL"/>
        </w:rPr>
        <w:t xml:space="preserve"> Konsultacyjne</w:t>
      </w:r>
      <w:r w:rsidR="001D2691" w:rsidRPr="00CD3AF5">
        <w:rPr>
          <w:rFonts w:ascii="Times New Roman" w:eastAsia="Times New Roman" w:hAnsi="Times New Roman"/>
          <w:noProof w:val="0"/>
          <w:sz w:val="24"/>
          <w:szCs w:val="24"/>
          <w:lang w:val="pl-PL"/>
        </w:rPr>
        <w:t xml:space="preserve"> (</w:t>
      </w:r>
      <w:r w:rsidR="004B6B0D" w:rsidRPr="00CD3AF5">
        <w:rPr>
          <w:rFonts w:ascii="Times New Roman" w:eastAsia="Times New Roman" w:hAnsi="Times New Roman"/>
          <w:noProof w:val="0"/>
          <w:sz w:val="24"/>
          <w:szCs w:val="24"/>
          <w:lang w:val="pl-PL"/>
        </w:rPr>
        <w:t>B</w:t>
      </w:r>
      <w:r w:rsidR="001D2691" w:rsidRPr="00CD3AF5">
        <w:rPr>
          <w:rFonts w:ascii="Times New Roman" w:eastAsia="Times New Roman" w:hAnsi="Times New Roman"/>
          <w:noProof w:val="0"/>
          <w:sz w:val="24"/>
          <w:szCs w:val="24"/>
          <w:lang w:val="pl-PL"/>
        </w:rPr>
        <w:t>RK)</w:t>
      </w:r>
      <w:r w:rsidRPr="00CD3AF5">
        <w:rPr>
          <w:rFonts w:ascii="Times New Roman" w:eastAsia="Times New Roman" w:hAnsi="Times New Roman"/>
          <w:noProof w:val="0"/>
          <w:sz w:val="24"/>
          <w:szCs w:val="24"/>
          <w:lang w:val="pl-PL"/>
        </w:rPr>
        <w:t>, gdzie udzielane będą informacje nt. projektu oraz dostępne będą dokumenty rekrutacyjne</w:t>
      </w:r>
      <w:r w:rsidR="001D2691" w:rsidRPr="00CD3AF5">
        <w:rPr>
          <w:rFonts w:ascii="Times New Roman" w:eastAsia="Times New Roman" w:hAnsi="Times New Roman"/>
          <w:noProof w:val="0"/>
          <w:sz w:val="24"/>
          <w:szCs w:val="24"/>
          <w:lang w:val="pl-PL"/>
        </w:rPr>
        <w:t>. Punkty zlokalizowano w:</w:t>
      </w:r>
    </w:p>
    <w:p w:rsidR="0018378C" w:rsidRPr="00D94994" w:rsidRDefault="00D94994" w:rsidP="005F7C8C">
      <w:pPr>
        <w:numPr>
          <w:ilvl w:val="0"/>
          <w:numId w:val="33"/>
        </w:numPr>
        <w:spacing w:before="120" w:after="0" w:line="240" w:lineRule="auto"/>
        <w:jc w:val="both"/>
        <w:rPr>
          <w:rFonts w:ascii="Times New Roman" w:eastAsia="Times New Roman" w:hAnsi="Times New Roman"/>
          <w:noProof w:val="0"/>
          <w:sz w:val="24"/>
          <w:szCs w:val="24"/>
          <w:lang w:val="pl-PL"/>
        </w:rPr>
      </w:pPr>
      <w:r w:rsidRPr="00D94994">
        <w:rPr>
          <w:rFonts w:ascii="Times New Roman" w:eastAsia="Times New Roman" w:hAnsi="Times New Roman"/>
          <w:noProof w:val="0"/>
          <w:sz w:val="24"/>
          <w:szCs w:val="24"/>
          <w:lang w:val="pl-PL"/>
        </w:rPr>
        <w:t>Starostwo Bartoszyce,</w:t>
      </w:r>
      <w:r>
        <w:rPr>
          <w:rFonts w:ascii="Times New Roman" w:eastAsia="Times New Roman" w:hAnsi="Times New Roman"/>
          <w:noProof w:val="0"/>
          <w:sz w:val="24"/>
          <w:szCs w:val="24"/>
          <w:lang w:val="pl-PL"/>
        </w:rPr>
        <w:t xml:space="preserve"> </w:t>
      </w:r>
      <w:r w:rsidRPr="00D94994">
        <w:rPr>
          <w:rFonts w:ascii="Times New Roman" w:hAnsi="Times New Roman"/>
          <w:sz w:val="24"/>
          <w:szCs w:val="24"/>
        </w:rPr>
        <w:t>11-200 Bartoszyce</w:t>
      </w:r>
      <w:r>
        <w:rPr>
          <w:rFonts w:ascii="Times New Roman" w:hAnsi="Times New Roman"/>
          <w:sz w:val="24"/>
          <w:szCs w:val="24"/>
        </w:rPr>
        <w:t>,</w:t>
      </w:r>
      <w:r w:rsidRPr="00D94994">
        <w:rPr>
          <w:rFonts w:ascii="Times New Roman" w:eastAsia="Times New Roman" w:hAnsi="Times New Roman"/>
          <w:noProof w:val="0"/>
          <w:sz w:val="24"/>
          <w:szCs w:val="24"/>
          <w:lang w:val="pl-PL"/>
        </w:rPr>
        <w:t xml:space="preserve"> </w:t>
      </w:r>
      <w:r w:rsidRPr="00D94994">
        <w:rPr>
          <w:rFonts w:ascii="Times New Roman" w:hAnsi="Times New Roman"/>
          <w:sz w:val="24"/>
          <w:szCs w:val="24"/>
        </w:rPr>
        <w:t>ul. Grota Roweckiego 1</w:t>
      </w:r>
      <w:r>
        <w:rPr>
          <w:rFonts w:ascii="Times New Roman" w:hAnsi="Times New Roman"/>
          <w:sz w:val="24"/>
          <w:szCs w:val="24"/>
        </w:rPr>
        <w:t xml:space="preserve">, pokój nr 8, </w:t>
      </w:r>
      <w:r>
        <w:rPr>
          <w:rFonts w:ascii="Times New Roman" w:eastAsia="Times New Roman" w:hAnsi="Times New Roman"/>
          <w:noProof w:val="0"/>
          <w:sz w:val="24"/>
          <w:szCs w:val="24"/>
          <w:lang w:val="pl-PL"/>
        </w:rPr>
        <w:t>otwarty</w:t>
      </w:r>
      <w:r w:rsidR="00EE6942">
        <w:rPr>
          <w:rFonts w:ascii="Times New Roman" w:eastAsia="Times New Roman" w:hAnsi="Times New Roman"/>
          <w:noProof w:val="0"/>
          <w:sz w:val="24"/>
          <w:szCs w:val="24"/>
          <w:lang w:val="pl-PL"/>
        </w:rPr>
        <w:t xml:space="preserve"> dla interesantów</w:t>
      </w:r>
      <w:r>
        <w:rPr>
          <w:rFonts w:ascii="Times New Roman" w:eastAsia="Times New Roman" w:hAnsi="Times New Roman"/>
          <w:noProof w:val="0"/>
          <w:sz w:val="24"/>
          <w:szCs w:val="24"/>
          <w:lang w:val="pl-PL"/>
        </w:rPr>
        <w:t xml:space="preserve"> w </w:t>
      </w:r>
      <w:r w:rsidRPr="00D94994">
        <w:rPr>
          <w:rFonts w:ascii="Times New Roman" w:hAnsi="Times New Roman"/>
          <w:noProof w:val="0"/>
          <w:sz w:val="24"/>
          <w:szCs w:val="24"/>
          <w:lang w:val="pl-PL"/>
        </w:rPr>
        <w:t>p</w:t>
      </w:r>
      <w:r>
        <w:rPr>
          <w:rFonts w:ascii="Times New Roman" w:hAnsi="Times New Roman"/>
          <w:noProof w:val="0"/>
          <w:sz w:val="24"/>
          <w:szCs w:val="24"/>
          <w:lang w:val="pl-PL"/>
        </w:rPr>
        <w:t xml:space="preserve">oniedziałek: godz. 9.00-15.00, wtorek: godz. </w:t>
      </w:r>
      <w:r w:rsidR="00E83837">
        <w:rPr>
          <w:rFonts w:ascii="Times New Roman" w:hAnsi="Times New Roman"/>
          <w:noProof w:val="0"/>
          <w:sz w:val="24"/>
          <w:szCs w:val="24"/>
          <w:lang w:val="pl-PL"/>
        </w:rPr>
        <w:t>11</w:t>
      </w:r>
      <w:r>
        <w:rPr>
          <w:rFonts w:ascii="Times New Roman" w:hAnsi="Times New Roman"/>
          <w:noProof w:val="0"/>
          <w:sz w:val="24"/>
          <w:szCs w:val="24"/>
          <w:lang w:val="pl-PL"/>
        </w:rPr>
        <w:t>.00</w:t>
      </w:r>
      <w:r w:rsidR="00E83837">
        <w:rPr>
          <w:rFonts w:ascii="Times New Roman" w:hAnsi="Times New Roman"/>
          <w:noProof w:val="0"/>
          <w:sz w:val="24"/>
          <w:szCs w:val="24"/>
          <w:lang w:val="pl-PL"/>
        </w:rPr>
        <w:t>-17</w:t>
      </w:r>
      <w:r>
        <w:rPr>
          <w:rFonts w:ascii="Times New Roman" w:hAnsi="Times New Roman"/>
          <w:noProof w:val="0"/>
          <w:sz w:val="24"/>
          <w:szCs w:val="24"/>
          <w:lang w:val="pl-PL"/>
        </w:rPr>
        <w:t>.0</w:t>
      </w:r>
      <w:r w:rsidR="000F319A">
        <w:rPr>
          <w:rFonts w:ascii="Times New Roman" w:hAnsi="Times New Roman"/>
          <w:noProof w:val="0"/>
          <w:sz w:val="24"/>
          <w:szCs w:val="24"/>
          <w:lang w:val="pl-PL"/>
        </w:rPr>
        <w:t>0, czwartek: godz.  9.00-15.00.</w:t>
      </w:r>
    </w:p>
    <w:p w:rsidR="0018378C" w:rsidRPr="00CD3AF5" w:rsidRDefault="00822FC3" w:rsidP="005F7C8C">
      <w:pPr>
        <w:numPr>
          <w:ilvl w:val="0"/>
          <w:numId w:val="33"/>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LGD „B</w:t>
      </w:r>
      <w:r w:rsidR="00683985">
        <w:rPr>
          <w:rFonts w:ascii="Times New Roman" w:eastAsia="Times New Roman" w:hAnsi="Times New Roman"/>
          <w:noProof w:val="0"/>
          <w:sz w:val="24"/>
          <w:szCs w:val="24"/>
          <w:lang w:val="pl-PL"/>
        </w:rPr>
        <w:t>arcja</w:t>
      </w:r>
      <w:r>
        <w:rPr>
          <w:rFonts w:ascii="Times New Roman" w:eastAsia="Times New Roman" w:hAnsi="Times New Roman"/>
          <w:noProof w:val="0"/>
          <w:sz w:val="24"/>
          <w:szCs w:val="24"/>
          <w:lang w:val="pl-PL"/>
        </w:rPr>
        <w:t>”</w:t>
      </w:r>
      <w:r w:rsidR="00D94994">
        <w:rPr>
          <w:rFonts w:ascii="Times New Roman" w:eastAsia="Times New Roman" w:hAnsi="Times New Roman"/>
          <w:noProof w:val="0"/>
          <w:sz w:val="24"/>
          <w:szCs w:val="24"/>
          <w:lang w:val="pl-PL"/>
        </w:rPr>
        <w:t xml:space="preserve">, 11-400 Kętrzyn, </w:t>
      </w:r>
      <w:r>
        <w:rPr>
          <w:rFonts w:ascii="Times New Roman" w:eastAsia="Times New Roman" w:hAnsi="Times New Roman"/>
          <w:noProof w:val="0"/>
          <w:sz w:val="24"/>
          <w:szCs w:val="24"/>
          <w:lang w:val="pl-PL"/>
        </w:rPr>
        <w:t>ul. Plac Piłsudskiego 1</w:t>
      </w:r>
      <w:r w:rsidR="0018378C" w:rsidRPr="00CD3AF5">
        <w:rPr>
          <w:rFonts w:ascii="Times New Roman" w:eastAsia="Times New Roman" w:hAnsi="Times New Roman"/>
          <w:noProof w:val="0"/>
          <w:sz w:val="24"/>
          <w:szCs w:val="24"/>
          <w:lang w:val="pl-PL"/>
        </w:rPr>
        <w:t xml:space="preserve">, </w:t>
      </w:r>
      <w:r w:rsidR="00D94994">
        <w:rPr>
          <w:rFonts w:ascii="Times New Roman" w:eastAsia="Times New Roman" w:hAnsi="Times New Roman"/>
          <w:noProof w:val="0"/>
          <w:sz w:val="24"/>
          <w:szCs w:val="24"/>
          <w:lang w:val="pl-PL"/>
        </w:rPr>
        <w:t xml:space="preserve">otwarty </w:t>
      </w:r>
      <w:r w:rsidR="00EE6942">
        <w:rPr>
          <w:rFonts w:ascii="Times New Roman" w:eastAsia="Times New Roman" w:hAnsi="Times New Roman"/>
          <w:noProof w:val="0"/>
          <w:sz w:val="24"/>
          <w:szCs w:val="24"/>
          <w:lang w:val="pl-PL"/>
        </w:rPr>
        <w:t xml:space="preserve">dla interesantów </w:t>
      </w:r>
      <w:r w:rsidR="00D94994">
        <w:rPr>
          <w:rFonts w:ascii="Times New Roman" w:eastAsia="Times New Roman" w:hAnsi="Times New Roman"/>
          <w:noProof w:val="0"/>
          <w:sz w:val="24"/>
          <w:szCs w:val="24"/>
          <w:lang w:val="pl-PL"/>
        </w:rPr>
        <w:t xml:space="preserve">w </w:t>
      </w:r>
      <w:r w:rsidR="00D94994" w:rsidRPr="00D94994">
        <w:rPr>
          <w:rFonts w:ascii="Times New Roman" w:hAnsi="Times New Roman"/>
          <w:noProof w:val="0"/>
          <w:sz w:val="24"/>
          <w:szCs w:val="24"/>
          <w:lang w:val="pl-PL"/>
        </w:rPr>
        <w:t>p</w:t>
      </w:r>
      <w:r w:rsidR="00D94994">
        <w:rPr>
          <w:rFonts w:ascii="Times New Roman" w:hAnsi="Times New Roman"/>
          <w:noProof w:val="0"/>
          <w:sz w:val="24"/>
          <w:szCs w:val="24"/>
          <w:lang w:val="pl-PL"/>
        </w:rPr>
        <w:t xml:space="preserve">oniedziałek: godz. 9.00-15.00, wtorek: godz. </w:t>
      </w:r>
      <w:r>
        <w:rPr>
          <w:rFonts w:ascii="Times New Roman" w:hAnsi="Times New Roman"/>
          <w:noProof w:val="0"/>
          <w:sz w:val="24"/>
          <w:szCs w:val="24"/>
          <w:lang w:val="pl-PL"/>
        </w:rPr>
        <w:t>9</w:t>
      </w:r>
      <w:r w:rsidR="00D94994">
        <w:rPr>
          <w:rFonts w:ascii="Times New Roman" w:hAnsi="Times New Roman"/>
          <w:noProof w:val="0"/>
          <w:sz w:val="24"/>
          <w:szCs w:val="24"/>
          <w:lang w:val="pl-PL"/>
        </w:rPr>
        <w:t>.00</w:t>
      </w:r>
      <w:r>
        <w:rPr>
          <w:rFonts w:ascii="Times New Roman" w:hAnsi="Times New Roman"/>
          <w:noProof w:val="0"/>
          <w:sz w:val="24"/>
          <w:szCs w:val="24"/>
          <w:lang w:val="pl-PL"/>
        </w:rPr>
        <w:t>-15</w:t>
      </w:r>
      <w:r w:rsidR="00D94994">
        <w:rPr>
          <w:rFonts w:ascii="Times New Roman" w:hAnsi="Times New Roman"/>
          <w:noProof w:val="0"/>
          <w:sz w:val="24"/>
          <w:szCs w:val="24"/>
          <w:lang w:val="pl-PL"/>
        </w:rPr>
        <w:t>.00, czwartek: godz.  9.00-15.00.</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5. Obszar realizacji projektu obejmuje swym zasięgiem powiaty: </w:t>
      </w:r>
      <w:r w:rsidR="00D94994">
        <w:rPr>
          <w:b/>
        </w:rPr>
        <w:t>bartoszycki, lidzbarski i kętrzyński</w:t>
      </w:r>
      <w:r w:rsidR="00D94994" w:rsidRPr="002B735B">
        <w:t>.</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6. Okres realizacji projektu: </w:t>
      </w:r>
      <w:r w:rsidR="008A1123" w:rsidRPr="00CD3AF5">
        <w:rPr>
          <w:rFonts w:ascii="Times New Roman" w:eastAsia="Times New Roman" w:hAnsi="Times New Roman"/>
          <w:noProof w:val="0"/>
          <w:sz w:val="24"/>
          <w:szCs w:val="24"/>
          <w:lang w:val="pl-PL"/>
        </w:rPr>
        <w:t>01.0</w:t>
      </w:r>
      <w:r w:rsidR="00614261" w:rsidRPr="00CD3AF5">
        <w:rPr>
          <w:rFonts w:ascii="Times New Roman" w:eastAsia="Times New Roman" w:hAnsi="Times New Roman"/>
          <w:noProof w:val="0"/>
          <w:sz w:val="24"/>
          <w:szCs w:val="24"/>
          <w:lang w:val="pl-PL"/>
        </w:rPr>
        <w:t>7</w:t>
      </w:r>
      <w:r w:rsidR="008A1123" w:rsidRPr="00CD3AF5">
        <w:rPr>
          <w:rFonts w:ascii="Times New Roman" w:eastAsia="Times New Roman" w:hAnsi="Times New Roman"/>
          <w:noProof w:val="0"/>
          <w:sz w:val="24"/>
          <w:szCs w:val="24"/>
          <w:lang w:val="pl-PL"/>
        </w:rPr>
        <w:t>.2016-</w:t>
      </w:r>
      <w:r w:rsidR="00D94994">
        <w:rPr>
          <w:rFonts w:ascii="Times New Roman" w:eastAsia="Times New Roman" w:hAnsi="Times New Roman"/>
          <w:noProof w:val="0"/>
          <w:sz w:val="24"/>
          <w:szCs w:val="24"/>
          <w:lang w:val="pl-PL"/>
        </w:rPr>
        <w:t>31.12.2017</w:t>
      </w:r>
      <w:r w:rsidR="008A1123" w:rsidRPr="00CD3AF5">
        <w:rPr>
          <w:rFonts w:ascii="Times New Roman" w:eastAsia="Times New Roman" w:hAnsi="Times New Roman"/>
          <w:noProof w:val="0"/>
          <w:sz w:val="24"/>
          <w:szCs w:val="24"/>
          <w:lang w:val="pl-PL"/>
        </w:rPr>
        <w:t>r.</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„Z pomysłem po dotację II”</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614261" w:rsidRPr="00CD3AF5">
        <w:rPr>
          <w:rFonts w:ascii="Times New Roman" w:eastAsia="Times New Roman" w:hAnsi="Times New Roman"/>
          <w:i/>
          <w:noProof w:val="0"/>
          <w:sz w:val="24"/>
          <w:szCs w:val="24"/>
          <w:lang w:val="pl-PL"/>
        </w:rPr>
        <w:t>Stowarzyszenie „</w:t>
      </w:r>
      <w:r w:rsidR="00E83837">
        <w:rPr>
          <w:rFonts w:ascii="Times New Roman" w:eastAsia="Times New Roman" w:hAnsi="Times New Roman"/>
          <w:i/>
          <w:noProof w:val="0"/>
          <w:sz w:val="24"/>
          <w:szCs w:val="24"/>
          <w:lang w:val="pl-PL"/>
        </w:rPr>
        <w:t>Lokalna Grupa Działania 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rsidR="00E83837"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Beneficjent </w:t>
      </w:r>
      <w:r w:rsidRPr="00E83837">
        <w:rPr>
          <w:rFonts w:ascii="Times New Roman" w:eastAsia="Times New Roman" w:hAnsi="Times New Roman"/>
          <w:noProof w:val="0"/>
          <w:sz w:val="24"/>
          <w:szCs w:val="24"/>
          <w:lang w:val="pl-PL"/>
        </w:rPr>
        <w:t xml:space="preserve">– </w:t>
      </w:r>
      <w:r w:rsidR="00E83837">
        <w:t>Lokalna Grupa Działania „WARMIŃSKI ZAKATEK”</w:t>
      </w:r>
      <w:r w:rsidR="00E83837" w:rsidRPr="002B735B">
        <w:t xml:space="preserve"> ul. </w:t>
      </w:r>
      <w:r w:rsidR="00E83837">
        <w:t>Grunwaldzka 6   11-040 Dobre Miasto, tel.</w:t>
      </w:r>
      <w:r w:rsidR="00E83837" w:rsidRPr="00C549BA">
        <w:t xml:space="preserve">: </w:t>
      </w:r>
      <w:r w:rsidR="003A3443">
        <w:t>89 6160058</w:t>
      </w:r>
      <w:r w:rsidR="00E83837">
        <w:t>, email:</w:t>
      </w:r>
      <w:r w:rsidR="00E83837" w:rsidRPr="00C549BA">
        <w:t xml:space="preserve"> </w:t>
      </w:r>
      <w:hyperlink r:id="rId14" w:history="1">
        <w:r w:rsidR="00977A99" w:rsidRPr="00E3397C">
          <w:rPr>
            <w:rStyle w:val="Hipercze"/>
            <w:lang w:val="en-US"/>
          </w:rPr>
          <w:t>zpomyslempodotacje@wp.pl</w:t>
        </w:r>
      </w:hyperlink>
      <w:r w:rsidR="00E83837">
        <w:t xml:space="preserve">,  </w:t>
      </w:r>
      <w:hyperlink r:id="rId15" w:history="1">
        <w:r w:rsidR="00E83837" w:rsidRPr="00D869B8">
          <w:rPr>
            <w:rStyle w:val="Hipercze"/>
          </w:rPr>
          <w:t>www.warminskizakatek.com.pl</w:t>
        </w:r>
      </w:hyperlink>
      <w:r w:rsidR="00E83837">
        <w:t>,</w:t>
      </w:r>
    </w:p>
    <w:p w:rsidR="00E83837" w:rsidRPr="00E83837"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 xml:space="preserve">Partner </w:t>
      </w:r>
      <w:r w:rsidRPr="00E83837">
        <w:rPr>
          <w:rFonts w:ascii="Times New Roman" w:hAnsi="Times New Roman"/>
          <w:sz w:val="24"/>
          <w:szCs w:val="24"/>
        </w:rPr>
        <w:t>– Powiat Bartoszycki,  ul. Grota Roweckiego 1</w:t>
      </w:r>
      <w:r>
        <w:rPr>
          <w:rFonts w:ascii="Times New Roman" w:hAnsi="Times New Roman"/>
          <w:sz w:val="24"/>
          <w:szCs w:val="24"/>
        </w:rPr>
        <w:t>,</w:t>
      </w:r>
      <w:r w:rsidRPr="00E83837">
        <w:rPr>
          <w:rFonts w:ascii="Times New Roman" w:hAnsi="Times New Roman"/>
          <w:sz w:val="24"/>
          <w:szCs w:val="24"/>
        </w:rPr>
        <w:t xml:space="preserve">  11-200 Bartoszyce, </w:t>
      </w:r>
    </w:p>
    <w:p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i/>
          <w:noProof w:val="0"/>
          <w:sz w:val="24"/>
          <w:szCs w:val="24"/>
          <w:lang w:val="pl-PL"/>
        </w:rPr>
        <w:t>;</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rsidR="0018378C" w:rsidRPr="00F6209B"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822AA2">
        <w:rPr>
          <w:rFonts w:ascii="Times New Roman" w:hAnsi="Times New Roman"/>
          <w:sz w:val="24"/>
          <w:szCs w:val="24"/>
        </w:rPr>
        <w:t>23 144,15</w:t>
      </w:r>
      <w:r w:rsidR="00212F62">
        <w:rPr>
          <w:rFonts w:ascii="Times New Roman" w:hAnsi="Times New Roman"/>
          <w:sz w:val="24"/>
          <w:szCs w:val="24"/>
        </w:rPr>
        <w:t xml:space="preserve"> </w:t>
      </w:r>
      <w:r w:rsidR="00036BA8" w:rsidRPr="00F6209B">
        <w:rPr>
          <w:rFonts w:ascii="Times New Roman" w:hAnsi="Times New Roman"/>
          <w:sz w:val="24"/>
          <w:szCs w:val="24"/>
        </w:rPr>
        <w:t>zł</w:t>
      </w:r>
      <w:r w:rsidR="00CD3AF5">
        <w:rPr>
          <w:rFonts w:ascii="Times New Roman" w:hAnsi="Times New Roman"/>
          <w:sz w:val="24"/>
          <w:szCs w:val="24"/>
        </w:rPr>
        <w:t>.</w:t>
      </w:r>
      <w:r w:rsidR="00212F62">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rsidR="0018378C" w:rsidRPr="00F6209B" w:rsidRDefault="004E40B7" w:rsidP="005F7C8C">
      <w:pPr>
        <w:numPr>
          <w:ilvl w:val="0"/>
          <w:numId w:val="1"/>
        </w:numPr>
        <w:tabs>
          <w:tab w:val="clear" w:pos="1980"/>
          <w:tab w:val="num" w:pos="567"/>
        </w:tabs>
        <w:spacing w:before="120" w:after="0" w:line="240" w:lineRule="auto"/>
        <w:ind w:left="567" w:hanging="567"/>
        <w:jc w:val="both"/>
        <w:rPr>
          <w:noProof w:val="0"/>
          <w:sz w:val="24"/>
          <w:szCs w:val="24"/>
          <w:lang w:val="pl-PL"/>
        </w:rPr>
      </w:pPr>
      <w:r w:rsidRPr="00F6209B">
        <w:rPr>
          <w:rFonts w:ascii="Times New Roman" w:eastAsia="Times New Roman" w:hAnsi="Times New Roman"/>
          <w:b/>
          <w:bCs/>
          <w:noProof w:val="0"/>
          <w:sz w:val="24"/>
          <w:szCs w:val="24"/>
          <w:lang w:val="pl-PL"/>
        </w:rPr>
        <w:t>W</w:t>
      </w:r>
      <w:r w:rsidR="0018378C" w:rsidRPr="00F6209B">
        <w:rPr>
          <w:rFonts w:ascii="Times New Roman" w:eastAsia="Times New Roman" w:hAnsi="Times New Roman"/>
          <w:b/>
          <w:bCs/>
          <w:noProof w:val="0"/>
          <w:sz w:val="24"/>
          <w:szCs w:val="24"/>
          <w:lang w:val="pl-PL"/>
        </w:rPr>
        <w:t xml:space="preserve">sparcie pomostowe </w:t>
      </w:r>
      <w:r w:rsidR="00E33698" w:rsidRPr="00F6209B">
        <w:rPr>
          <w:rFonts w:ascii="Times New Roman" w:eastAsia="Times New Roman" w:hAnsi="Times New Roman"/>
          <w:b/>
          <w:bCs/>
          <w:noProof w:val="0"/>
          <w:sz w:val="24"/>
          <w:szCs w:val="24"/>
          <w:lang w:val="pl-PL"/>
        </w:rPr>
        <w:t xml:space="preserve">w postaci usług szkoleniowo – doradczych </w:t>
      </w:r>
      <w:r w:rsidR="0018378C" w:rsidRPr="00F6209B">
        <w:rPr>
          <w:rFonts w:ascii="Times New Roman" w:eastAsia="Times New Roman" w:hAnsi="Times New Roman"/>
          <w:noProof w:val="0"/>
          <w:sz w:val="24"/>
          <w:szCs w:val="24"/>
          <w:lang w:val="pl-PL"/>
        </w:rPr>
        <w:t>–</w:t>
      </w:r>
      <w:r w:rsidRPr="00F6209B">
        <w:rPr>
          <w:rFonts w:ascii="Times New Roman" w:hAnsi="Times New Roman"/>
          <w:sz w:val="24"/>
          <w:szCs w:val="24"/>
        </w:rPr>
        <w:t>usług</w:t>
      </w:r>
      <w:r w:rsidR="007231A5" w:rsidRPr="00F6209B">
        <w:rPr>
          <w:rFonts w:ascii="Times New Roman" w:hAnsi="Times New Roman"/>
          <w:sz w:val="24"/>
          <w:szCs w:val="24"/>
        </w:rPr>
        <w:t xml:space="preserve">a </w:t>
      </w:r>
      <w:r w:rsidR="00E33698" w:rsidRPr="00F6209B">
        <w:rPr>
          <w:rFonts w:ascii="Times New Roman" w:hAnsi="Times New Roman"/>
          <w:sz w:val="24"/>
          <w:szCs w:val="24"/>
        </w:rPr>
        <w:t xml:space="preserve">szkoleniowo - </w:t>
      </w:r>
      <w:r w:rsidR="007231A5" w:rsidRPr="00F6209B">
        <w:rPr>
          <w:rFonts w:ascii="Times New Roman" w:hAnsi="Times New Roman"/>
          <w:sz w:val="24"/>
          <w:szCs w:val="24"/>
        </w:rPr>
        <w:t>doradcza</w:t>
      </w:r>
      <w:r w:rsidRPr="00F6209B">
        <w:rPr>
          <w:rFonts w:ascii="Times New Roman" w:hAnsi="Times New Roman"/>
          <w:sz w:val="24"/>
          <w:szCs w:val="24"/>
        </w:rPr>
        <w:t xml:space="preserve"> o charakterze specjalistycznym (indywidualnym  i/lub grupowym)</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Dzień przystąpienia do projektu </w:t>
      </w:r>
      <w:r w:rsidRPr="00F6209B">
        <w:rPr>
          <w:rFonts w:ascii="Times New Roman" w:eastAsia="Times New Roman" w:hAnsi="Times New Roman"/>
          <w:noProof w:val="0"/>
          <w:sz w:val="24"/>
          <w:szCs w:val="24"/>
          <w:lang w:val="pl-PL"/>
        </w:rPr>
        <w:t>–</w:t>
      </w:r>
      <w:r w:rsidRPr="00F6209B">
        <w:rPr>
          <w:rFonts w:ascii="Times New Roman" w:hAnsi="Times New Roman"/>
          <w:noProof w:val="0"/>
          <w:sz w:val="24"/>
          <w:szCs w:val="24"/>
          <w:lang w:val="pl-PL"/>
        </w:rPr>
        <w:t xml:space="preserve"> </w:t>
      </w:r>
      <w:r w:rsidRPr="00F6209B">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 xml:space="preserve"> Zwrot kosztów dojazdów dla uczestników szkolenia.</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C15D14" w:rsidRPr="00C15D14">
        <w:rPr>
          <w:rFonts w:ascii="Times New Roman" w:eastAsia="Times New Roman" w:hAnsi="Times New Roman"/>
          <w:bCs/>
          <w:noProof w:val="0"/>
          <w:sz w:val="24"/>
          <w:szCs w:val="24"/>
          <w:lang w:val="pl-PL"/>
        </w:rPr>
        <w:t>„Z pomysłem po dotację II</w:t>
      </w:r>
      <w:r w:rsidRPr="00F6209B">
        <w:rPr>
          <w:rFonts w:ascii="Times New Roman" w:eastAsia="Times New Roman" w:hAnsi="Times New Roman"/>
          <w:noProof w:val="0"/>
          <w:sz w:val="24"/>
          <w:szCs w:val="24"/>
          <w:lang w:val="pl-PL"/>
        </w:rPr>
        <w:t>” przed rozpoczęciem rekrutacji.</w:t>
      </w:r>
    </w:p>
    <w:p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Meblarstwo, Ekonomia wody, Żywność wysokiej jakości.</w:t>
      </w:r>
    </w:p>
    <w:p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Obszary inteligentnych specjalizacji obejmują</w:t>
      </w:r>
      <w:r w:rsidRPr="00F6209B">
        <w:rPr>
          <w:rStyle w:val="Odwoanieprzypisudolnego"/>
          <w:rFonts w:ascii="Times New Roman" w:eastAsia="Times New Roman" w:hAnsi="Times New Roman"/>
          <w:noProof w:val="0"/>
          <w:sz w:val="24"/>
          <w:szCs w:val="24"/>
          <w:lang w:val="pl-PL"/>
        </w:rPr>
        <w:footnoteReference w:id="2"/>
      </w:r>
      <w:r w:rsidRPr="00F6209B">
        <w:rPr>
          <w:rFonts w:ascii="Times New Roman" w:eastAsia="Times New Roman" w:hAnsi="Times New Roman"/>
          <w:noProof w:val="0"/>
          <w:sz w:val="24"/>
          <w:szCs w:val="24"/>
          <w:lang w:val="pl-PL"/>
        </w:rPr>
        <w:t>:</w:t>
      </w:r>
    </w:p>
    <w:p w:rsidR="00D02719" w:rsidRPr="00F6209B"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Drewno i  Meblarstwo:</w:t>
      </w:r>
      <w:r w:rsidRPr="00F6209B">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produktów drewno-meblarskich, nauka i IOB </w:t>
      </w:r>
    </w:p>
    <w:p w:rsidR="00D02719" w:rsidRPr="00F6209B"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Ekonomia wody:</w:t>
      </w:r>
      <w:r w:rsidRPr="00F6209B">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 nauka i IOB</w:t>
      </w:r>
    </w:p>
    <w:p w:rsidR="00025332" w:rsidRPr="00F6209B"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b/>
          <w:noProof w:val="0"/>
          <w:sz w:val="24"/>
          <w:szCs w:val="24"/>
          <w:lang w:val="pl-PL"/>
        </w:rPr>
        <w:t>Żywność wysokiej jakości</w:t>
      </w:r>
      <w:r w:rsidRPr="00F6209B">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F6209B">
        <w:rPr>
          <w:rFonts w:ascii="Times New Roman" w:eastAsia="Times New Roman" w:hAnsi="Times New Roman"/>
          <w:noProof w:val="0"/>
          <w:color w:val="000000"/>
          <w:sz w:val="24"/>
          <w:szCs w:val="24"/>
          <w:lang w:val="pl-PL"/>
        </w:rPr>
        <w:t xml:space="preserve"> usługi na </w:t>
      </w:r>
      <w:r w:rsidR="00025332" w:rsidRPr="00F6209B">
        <w:rPr>
          <w:rFonts w:ascii="Times New Roman" w:eastAsia="Times New Roman" w:hAnsi="Times New Roman"/>
          <w:noProof w:val="0"/>
          <w:color w:val="000000"/>
          <w:sz w:val="24"/>
          <w:szCs w:val="24"/>
          <w:lang w:val="pl-PL"/>
        </w:rPr>
        <w:t xml:space="preserve">rzecz hodowli zwierząt, </w:t>
      </w:r>
      <w:r w:rsidR="00E12757" w:rsidRPr="00F6209B">
        <w:rPr>
          <w:rFonts w:ascii="Times New Roman" w:eastAsia="Times New Roman" w:hAnsi="Times New Roman"/>
          <w:noProof w:val="0"/>
          <w:color w:val="000000"/>
          <w:sz w:val="24"/>
          <w:szCs w:val="24"/>
          <w:lang w:val="pl-PL"/>
        </w:rPr>
        <w:t>chowu</w:t>
      </w:r>
      <w:r w:rsidR="00025332" w:rsidRPr="00F6209B">
        <w:rPr>
          <w:rFonts w:ascii="Times New Roman" w:eastAsia="Times New Roman" w:hAnsi="Times New Roman"/>
          <w:noProof w:val="0"/>
          <w:color w:val="000000"/>
          <w:sz w:val="24"/>
          <w:szCs w:val="24"/>
          <w:lang w:val="pl-PL"/>
        </w:rPr>
        <w:t xml:space="preserve"> i hodowl</w:t>
      </w:r>
      <w:r w:rsidR="00E12757" w:rsidRPr="00F6209B">
        <w:rPr>
          <w:rFonts w:ascii="Times New Roman" w:eastAsia="Times New Roman" w:hAnsi="Times New Roman"/>
          <w:noProof w:val="0"/>
          <w:color w:val="000000"/>
          <w:sz w:val="24"/>
          <w:szCs w:val="24"/>
          <w:lang w:val="pl-PL"/>
        </w:rPr>
        <w:t>i</w:t>
      </w:r>
      <w:r w:rsidR="00025332" w:rsidRPr="00F6209B">
        <w:rPr>
          <w:rFonts w:ascii="Times New Roman" w:eastAsia="Times New Roman" w:hAnsi="Times New Roman"/>
          <w:noProof w:val="0"/>
          <w:color w:val="000000"/>
          <w:sz w:val="24"/>
          <w:szCs w:val="24"/>
          <w:lang w:val="pl-PL"/>
        </w:rPr>
        <w:t xml:space="preserve"> ryb oraz zwierząt, nauka i IOB</w:t>
      </w:r>
    </w:p>
    <w:p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rsidR="0068147E" w:rsidRPr="0068147E"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68147E">
        <w:rPr>
          <w:rFonts w:ascii="Times New Roman" w:hAnsi="Times New Roman"/>
          <w:sz w:val="24"/>
          <w:szCs w:val="24"/>
        </w:rPr>
        <w:t xml:space="preserve">Informacje o Projekcie dostępne będą na stronie internetowej </w:t>
      </w:r>
      <w:hyperlink r:id="rId16"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(zakładka: Z pomysłem po dotacje</w:t>
      </w:r>
      <w:r>
        <w:rPr>
          <w:rFonts w:ascii="Times New Roman" w:hAnsi="Times New Roman"/>
          <w:b/>
          <w:sz w:val="24"/>
          <w:szCs w:val="24"/>
        </w:rPr>
        <w:t xml:space="preserve"> II</w:t>
      </w:r>
      <w:r w:rsidRPr="0068147E">
        <w:rPr>
          <w:rFonts w:ascii="Times New Roman" w:hAnsi="Times New Roman"/>
          <w:b/>
          <w:sz w:val="24"/>
          <w:szCs w:val="24"/>
        </w:rPr>
        <w:t>)</w:t>
      </w:r>
      <w:r w:rsidRPr="0068147E">
        <w:rPr>
          <w:rFonts w:ascii="Times New Roman" w:hAnsi="Times New Roman"/>
          <w:sz w:val="24"/>
          <w:szCs w:val="24"/>
        </w:rPr>
        <w:t xml:space="preserve">, a także w Biurze Projektu i </w:t>
      </w:r>
      <w:r w:rsidR="000E1875">
        <w:rPr>
          <w:rFonts w:ascii="Times New Roman" w:hAnsi="Times New Roman"/>
          <w:sz w:val="24"/>
          <w:szCs w:val="24"/>
        </w:rPr>
        <w:t>Punktach</w:t>
      </w:r>
      <w:r w:rsidRPr="0068147E">
        <w:rPr>
          <w:rFonts w:ascii="Times New Roman" w:hAnsi="Times New Roman"/>
          <w:sz w:val="24"/>
          <w:szCs w:val="24"/>
        </w:rPr>
        <w:t xml:space="preserve"> Konsultacyjno - </w:t>
      </w:r>
      <w:r w:rsidR="000E1875">
        <w:rPr>
          <w:rFonts w:ascii="Times New Roman" w:hAnsi="Times New Roman"/>
          <w:sz w:val="24"/>
          <w:szCs w:val="24"/>
        </w:rPr>
        <w:t>Rekrutacyjnych</w:t>
      </w:r>
      <w:r w:rsidRPr="0068147E">
        <w:rPr>
          <w:rFonts w:ascii="Times New Roman" w:hAnsi="Times New Roman"/>
          <w:sz w:val="24"/>
          <w:szCs w:val="24"/>
        </w:rPr>
        <w:t xml:space="preserve"> wskazanych w § </w:t>
      </w:r>
      <w:r>
        <w:rPr>
          <w:rFonts w:ascii="Times New Roman" w:hAnsi="Times New Roman"/>
          <w:sz w:val="24"/>
          <w:szCs w:val="24"/>
        </w:rPr>
        <w:t xml:space="preserve">1 </w:t>
      </w:r>
      <w:r w:rsidRPr="0068147E">
        <w:rPr>
          <w:rFonts w:ascii="Times New Roman" w:hAnsi="Times New Roman"/>
          <w:sz w:val="24"/>
          <w:szCs w:val="24"/>
        </w:rPr>
        <w:t>oraz na materiałach promocyjno – informacyjnych Beneficjenta.</w:t>
      </w: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rsidR="0018378C" w:rsidRPr="00F6209B"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rsidR="00025332"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 xml:space="preserve">zamierza zarejestrować działalność gospodarczą na terenie województwa warmińsko-mazurskiego, </w:t>
      </w:r>
      <w:r w:rsidR="00025332" w:rsidRPr="00F6209B">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Pr>
          <w:rFonts w:ascii="Times New Roman" w:hAnsi="Times New Roman"/>
          <w:sz w:val="24"/>
          <w:szCs w:val="24"/>
        </w:rPr>
        <w:t>opejskiej do pomocy de minimis,</w:t>
      </w:r>
    </w:p>
    <w:p w:rsidR="004A0712" w:rsidRPr="00F6209B"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 pełną zdolność do czynności prawnych i korzysta w pełni z praw publicznych</w:t>
      </w:r>
      <w:r w:rsidR="00690CCA">
        <w:rPr>
          <w:rFonts w:ascii="Times New Roman" w:eastAsia="Times New Roman" w:hAnsi="Times New Roman"/>
          <w:noProof w:val="0"/>
          <w:sz w:val="24"/>
          <w:szCs w:val="24"/>
          <w:lang w:val="pl-PL"/>
        </w:rPr>
        <w:t>,</w:t>
      </w:r>
    </w:p>
    <w:p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3"/>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rsidR="0018378C"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lastRenderedPageBreak/>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widnieje w rejestrze prowadzonym przez Biuro Informac</w:t>
      </w:r>
      <w:r w:rsidR="00520B0A">
        <w:rPr>
          <w:rFonts w:ascii="Times New Roman" w:eastAsia="Times New Roman" w:hAnsi="Times New Roman"/>
          <w:noProof w:val="0"/>
          <w:sz w:val="24"/>
          <w:szCs w:val="24"/>
          <w:lang w:val="pl-PL"/>
        </w:rPr>
        <w:t xml:space="preserve">ji Gospodarczej </w:t>
      </w:r>
      <w:proofErr w:type="spellStart"/>
      <w:r w:rsidR="00520B0A">
        <w:rPr>
          <w:rFonts w:ascii="Times New Roman" w:eastAsia="Times New Roman" w:hAnsi="Times New Roman"/>
          <w:noProof w:val="0"/>
          <w:sz w:val="24"/>
          <w:szCs w:val="24"/>
          <w:lang w:val="pl-PL"/>
        </w:rPr>
        <w:t>Infomonitor</w:t>
      </w:r>
      <w:proofErr w:type="spellEnd"/>
      <w:r w:rsidR="00520B0A">
        <w:rPr>
          <w:rFonts w:ascii="Times New Roman" w:eastAsia="Times New Roman" w:hAnsi="Times New Roman"/>
          <w:noProof w:val="0"/>
          <w:sz w:val="24"/>
          <w:szCs w:val="24"/>
          <w:lang w:val="pl-PL"/>
        </w:rPr>
        <w:t xml:space="preserve"> S.A.,</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w:t>
      </w:r>
      <w:r w:rsidR="00323380">
        <w:rPr>
          <w:rFonts w:ascii="Times New Roman" w:eastAsia="Times New Roman" w:hAnsi="Times New Roman"/>
          <w:noProof w:val="0"/>
          <w:sz w:val="24"/>
          <w:szCs w:val="24"/>
          <w:lang w:val="pl-PL"/>
        </w:rPr>
        <w:t>posiada zaległości w ZUS i US.</w:t>
      </w:r>
      <w:r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Uczestnikiem pr</w:t>
      </w:r>
      <w:r w:rsidR="00C95A01" w:rsidRPr="00F6209B">
        <w:rPr>
          <w:rFonts w:ascii="Times New Roman" w:eastAsia="Times New Roman" w:hAnsi="Times New Roman"/>
          <w:noProof w:val="0"/>
          <w:sz w:val="24"/>
          <w:szCs w:val="24"/>
          <w:lang w:val="pl-PL"/>
        </w:rPr>
        <w:t xml:space="preserve">ojektu może być wyłącznie osoba, która ukończyła 30 rok życia </w:t>
      </w:r>
      <w:r w:rsidR="00465E69" w:rsidRPr="00F6209B">
        <w:rPr>
          <w:rFonts w:ascii="Times New Roman" w:eastAsia="Times New Roman" w:hAnsi="Times New Roman"/>
          <w:noProof w:val="0"/>
          <w:sz w:val="24"/>
          <w:szCs w:val="24"/>
          <w:lang w:val="pl-PL"/>
        </w:rPr>
        <w:t>(</w:t>
      </w:r>
      <w:r w:rsidRPr="00F6209B">
        <w:rPr>
          <w:rFonts w:ascii="Times New Roman" w:eastAsia="Times New Roman" w:hAnsi="Times New Roman"/>
          <w:noProof w:val="0"/>
          <w:sz w:val="24"/>
          <w:szCs w:val="24"/>
          <w:lang w:val="pl-PL"/>
        </w:rPr>
        <w:t>pozostająca bez pracy należąca do grupy osób bezrobotnych</w:t>
      </w:r>
      <w:r w:rsidR="001364E2">
        <w:rPr>
          <w:rFonts w:ascii="Times New Roman" w:eastAsia="Times New Roman" w:hAnsi="Times New Roman"/>
          <w:noProof w:val="0"/>
          <w:sz w:val="24"/>
          <w:szCs w:val="24"/>
          <w:lang w:val="pl-PL"/>
        </w:rPr>
        <w:t>, poszukujących pracy i nieaktywnych/</w:t>
      </w:r>
      <w:r w:rsidR="00465E69" w:rsidRPr="00F6209B">
        <w:rPr>
          <w:rFonts w:ascii="Times New Roman" w:eastAsia="Times New Roman" w:hAnsi="Times New Roman"/>
          <w:noProof w:val="0"/>
          <w:sz w:val="24"/>
          <w:szCs w:val="24"/>
          <w:lang w:val="pl-PL"/>
        </w:rPr>
        <w:t>biern</w:t>
      </w:r>
      <w:r w:rsidR="00BD752A" w:rsidRPr="00F6209B">
        <w:rPr>
          <w:rFonts w:ascii="Times New Roman" w:eastAsia="Times New Roman" w:hAnsi="Times New Roman"/>
          <w:noProof w:val="0"/>
          <w:sz w:val="24"/>
          <w:szCs w:val="24"/>
          <w:lang w:val="pl-PL"/>
        </w:rPr>
        <w:t>ych</w:t>
      </w:r>
      <w:r w:rsidR="00465E69" w:rsidRPr="00F6209B">
        <w:rPr>
          <w:rFonts w:ascii="Times New Roman" w:eastAsia="Times New Roman" w:hAnsi="Times New Roman"/>
          <w:noProof w:val="0"/>
          <w:sz w:val="24"/>
          <w:szCs w:val="24"/>
          <w:lang w:val="pl-PL"/>
        </w:rPr>
        <w:t xml:space="preserve"> zawodowo </w:t>
      </w:r>
      <w:r w:rsidRPr="00F6209B">
        <w:rPr>
          <w:rFonts w:ascii="Times New Roman" w:eastAsia="Times New Roman" w:hAnsi="Times New Roman"/>
          <w:noProof w:val="0"/>
          <w:sz w:val="24"/>
          <w:szCs w:val="24"/>
          <w:lang w:val="pl-PL"/>
        </w:rPr>
        <w:t>(zgodnie z definicją wskazaną w § 2 ust.</w:t>
      </w:r>
      <w:r w:rsidR="00245EDC">
        <w:rPr>
          <w:rFonts w:ascii="Times New Roman" w:eastAsia="Times New Roman" w:hAnsi="Times New Roman"/>
          <w:noProof w:val="0"/>
          <w:sz w:val="24"/>
          <w:szCs w:val="24"/>
          <w:lang w:val="pl-PL"/>
        </w:rPr>
        <w:t>6</w:t>
      </w:r>
      <w:r w:rsidRPr="00F6209B">
        <w:rPr>
          <w:rFonts w:ascii="Times New Roman" w:eastAsia="Times New Roman" w:hAnsi="Times New Roman"/>
          <w:noProof w:val="0"/>
          <w:sz w:val="24"/>
          <w:szCs w:val="24"/>
          <w:lang w:val="pl-PL"/>
        </w:rPr>
        <w:t xml:space="preserve">), która spełnia minimum jedno kryterium: </w:t>
      </w:r>
    </w:p>
    <w:p w:rsidR="004F4642" w:rsidRPr="00F6209B"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 powyżej 50 roku życia</w:t>
      </w:r>
      <w:r w:rsidR="00C95A01" w:rsidRPr="00F6209B">
        <w:rPr>
          <w:rFonts w:ascii="Times New Roman" w:hAnsi="Times New Roman" w:cs="Times New Roman"/>
          <w:color w:val="auto"/>
          <w:lang w:eastAsia="en-US"/>
        </w:rPr>
        <w:t>,</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kobiety, </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osoby niepełnosprawne,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 xml:space="preserve">osoby długotrwale bezrobotne,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 niskowykwalifikowane (tj. osoby o niskich kwalifikacjach).</w:t>
      </w:r>
    </w:p>
    <w:p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6209B">
        <w:rPr>
          <w:rFonts w:ascii="Times New Roman" w:hAnsi="Times New Roman"/>
          <w:sz w:val="24"/>
          <w:szCs w:val="24"/>
        </w:rPr>
        <w:t>MIiR</w:t>
      </w:r>
      <w:proofErr w:type="spellEnd"/>
      <w:r w:rsidR="00225FE5" w:rsidRPr="00F6209B">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rsidR="00225FE5" w:rsidRPr="00F6209B"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lastRenderedPageBreak/>
        <w:t>- ISCED 3 – wykształcenie ponadgimnazjalne</w:t>
      </w:r>
      <w:r w:rsidR="00520B0A">
        <w:rPr>
          <w:rFonts w:ascii="Times New Roman" w:hAnsi="Times New Roman"/>
          <w:sz w:val="24"/>
          <w:szCs w:val="24"/>
        </w:rPr>
        <w:t>.</w:t>
      </w:r>
    </w:p>
    <w:p w:rsidR="0018378C" w:rsidRPr="00F6209B" w:rsidRDefault="00427CD4" w:rsidP="001C5AAB">
      <w:pPr>
        <w:numPr>
          <w:ilvl w:val="0"/>
          <w:numId w:val="37"/>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Do projektu </w:t>
      </w:r>
      <w:r w:rsidR="0018378C" w:rsidRPr="00F6209B">
        <w:rPr>
          <w:rFonts w:ascii="Times New Roman" w:eastAsia="Times New Roman" w:hAnsi="Times New Roman"/>
          <w:noProof w:val="0"/>
          <w:sz w:val="24"/>
          <w:szCs w:val="24"/>
          <w:lang w:val="pl-PL"/>
        </w:rPr>
        <w:t xml:space="preserve">zostanie </w:t>
      </w:r>
      <w:r w:rsidR="008A1123" w:rsidRPr="00F6209B">
        <w:rPr>
          <w:rFonts w:ascii="Times New Roman" w:eastAsia="Times New Roman" w:hAnsi="Times New Roman"/>
          <w:noProof w:val="0"/>
          <w:sz w:val="24"/>
          <w:szCs w:val="24"/>
          <w:lang w:val="pl-PL"/>
        </w:rPr>
        <w:t xml:space="preserve">przyjętych </w:t>
      </w:r>
      <w:r w:rsidR="0068147E">
        <w:rPr>
          <w:rFonts w:ascii="Times New Roman" w:eastAsia="Times New Roman" w:hAnsi="Times New Roman"/>
          <w:noProof w:val="0"/>
          <w:sz w:val="24"/>
          <w:szCs w:val="24"/>
          <w:lang w:val="pl-PL"/>
        </w:rPr>
        <w:t>100</w:t>
      </w:r>
      <w:r w:rsidR="007449B8">
        <w:rPr>
          <w:rFonts w:ascii="Times New Roman" w:eastAsia="Times New Roman" w:hAnsi="Times New Roman"/>
          <w:noProof w:val="0"/>
          <w:sz w:val="24"/>
          <w:szCs w:val="24"/>
          <w:lang w:val="pl-PL"/>
        </w:rPr>
        <w:t xml:space="preserve"> osób(uczestników</w:t>
      </w:r>
      <w:r w:rsidR="003B534B">
        <w:rPr>
          <w:rFonts w:ascii="Times New Roman" w:eastAsia="Times New Roman" w:hAnsi="Times New Roman"/>
          <w:noProof w:val="0"/>
          <w:sz w:val="24"/>
          <w:szCs w:val="24"/>
          <w:lang w:val="pl-PL"/>
        </w:rPr>
        <w:t xml:space="preserve"> projektu).</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xml:space="preserve">§ 5 - </w:t>
      </w:r>
      <w:r w:rsidR="001331FC" w:rsidRPr="00F6209B">
        <w:rPr>
          <w:rFonts w:ascii="Times New Roman" w:eastAsia="Times New Roman" w:hAnsi="Times New Roman"/>
          <w:b/>
          <w:noProof w:val="0"/>
          <w:sz w:val="24"/>
          <w:szCs w:val="24"/>
          <w:lang w:val="pl-PL"/>
        </w:rPr>
        <w:t>Wykluczenie</w:t>
      </w:r>
      <w:r w:rsidRPr="00F6209B">
        <w:rPr>
          <w:rFonts w:ascii="Times New Roman" w:eastAsia="Times New Roman" w:hAnsi="Times New Roman"/>
          <w:b/>
          <w:noProof w:val="0"/>
          <w:sz w:val="24"/>
          <w:szCs w:val="24"/>
          <w:lang w:val="pl-PL"/>
        </w:rPr>
        <w:t xml:space="preserve"> z udziału w projekcie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w:t>
      </w:r>
      <w:r w:rsidRPr="00F6209B">
        <w:rPr>
          <w:rFonts w:ascii="Times New Roman" w:eastAsia="Times New Roman" w:hAnsi="Times New Roman"/>
          <w:noProof w:val="0"/>
          <w:sz w:val="24"/>
          <w:szCs w:val="24"/>
          <w:lang w:val="pl-PL"/>
        </w:rPr>
        <w:tab/>
        <w:t xml:space="preserve"> Z udziału w projek</w:t>
      </w:r>
      <w:r w:rsidR="003B534B">
        <w:rPr>
          <w:rFonts w:ascii="Times New Roman" w:eastAsia="Times New Roman" w:hAnsi="Times New Roman"/>
          <w:noProof w:val="0"/>
          <w:sz w:val="24"/>
          <w:szCs w:val="24"/>
          <w:lang w:val="pl-PL"/>
        </w:rPr>
        <w:t>cie wykluczone są osoby, które:</w:t>
      </w:r>
      <w:r w:rsidRPr="00F6209B">
        <w:rPr>
          <w:rFonts w:ascii="Times New Roman" w:eastAsia="Times New Roman" w:hAnsi="Times New Roman"/>
          <w:noProof w:val="0"/>
          <w:sz w:val="24"/>
          <w:szCs w:val="24"/>
          <w:lang w:val="pl-PL"/>
        </w:rPr>
        <w:t xml:space="preserve"> </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w ciągu ostatnich 2 lat były zatrudnione (umowa o pracę, umowa zlecenie, umowa </w:t>
      </w:r>
      <w:r w:rsidRPr="00F6209B">
        <w:rPr>
          <w:rFonts w:ascii="Times New Roman" w:hAnsi="Times New Roman"/>
          <w:sz w:val="24"/>
          <w:szCs w:val="24"/>
        </w:rPr>
        <w:br/>
        <w:t xml:space="preserve">o dzieło lub inne) u Beneficjenta, Partnera lub Wykonawcy w ramach projektu oraz </w:t>
      </w:r>
      <w:r w:rsidRPr="00F6209B">
        <w:rPr>
          <w:rFonts w:ascii="Times New Roman" w:hAnsi="Times New Roman"/>
          <w:sz w:val="24"/>
          <w:szCs w:val="24"/>
        </w:rPr>
        <w:br/>
        <w:t>w Wojewódzkim Urzędzie Pracy w Olsztynie i instytucjach wobec niego nadrzędnych,</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F6209B">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1A468C"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były karane za przestępstwo skarbowe oraz osoby, które nie korzystają w pełni z praw publicznych i nie posiadają pełnej zdolności do czynności prawnych,</w:t>
      </w:r>
    </w:p>
    <w:p w:rsidR="00780780" w:rsidRPr="00FB409A"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B409A">
        <w:rPr>
          <w:rFonts w:ascii="Times New Roman" w:hAnsi="Times New Roman"/>
          <w:sz w:val="24"/>
          <w:szCs w:val="24"/>
        </w:rPr>
        <w:t xml:space="preserve">w okresie 12 miesięcy poprzedzających dzień złożenia formularza </w:t>
      </w:r>
      <w:r w:rsidR="009D5A13">
        <w:rPr>
          <w:rFonts w:ascii="Times New Roman" w:hAnsi="Times New Roman"/>
          <w:sz w:val="24"/>
          <w:szCs w:val="24"/>
        </w:rPr>
        <w:t>kwalifikacyjnego(</w:t>
      </w:r>
      <w:r w:rsidRPr="00FB409A">
        <w:rPr>
          <w:rFonts w:ascii="Times New Roman" w:hAnsi="Times New Roman"/>
          <w:sz w:val="24"/>
          <w:szCs w:val="24"/>
        </w:rPr>
        <w:t>rekrutacyjnego</w:t>
      </w:r>
      <w:r w:rsidR="009D5A13">
        <w:rPr>
          <w:rFonts w:ascii="Times New Roman" w:hAnsi="Times New Roman"/>
          <w:sz w:val="24"/>
          <w:szCs w:val="24"/>
        </w:rPr>
        <w:t>)</w:t>
      </w:r>
      <w:r w:rsidRPr="00FB409A">
        <w:rPr>
          <w:rFonts w:ascii="Times New Roman" w:hAnsi="Times New Roman"/>
          <w:sz w:val="24"/>
          <w:szCs w:val="24"/>
        </w:rPr>
        <w:t>:</w:t>
      </w:r>
    </w:p>
    <w:p w:rsidR="00780780" w:rsidRPr="00FB409A"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są/bądź były przedsiębiorcami </w:t>
      </w:r>
      <w:r w:rsidRPr="00FB409A">
        <w:rPr>
          <w:rFonts w:ascii="Times New Roman" w:hAnsi="Times New Roman"/>
          <w:color w:val="000000"/>
          <w:sz w:val="24"/>
          <w:szCs w:val="24"/>
        </w:rPr>
        <w:t>wpisanymi do CEIDG</w:t>
      </w:r>
      <w:r w:rsidRPr="00FB409A">
        <w:rPr>
          <w:rStyle w:val="Odwoanieprzypisudolnego"/>
          <w:rFonts w:ascii="Times New Roman" w:hAnsi="Times New Roman"/>
          <w:color w:val="000000"/>
          <w:sz w:val="24"/>
          <w:szCs w:val="24"/>
        </w:rPr>
        <w:footnoteReference w:id="4"/>
      </w:r>
      <w:r w:rsidRPr="00FB409A">
        <w:rPr>
          <w:rFonts w:ascii="Times New Roman" w:hAnsi="Times New Roman"/>
          <w:color w:val="000000"/>
          <w:sz w:val="24"/>
          <w:szCs w:val="24"/>
        </w:rPr>
        <w:t>,</w:t>
      </w:r>
      <w:r w:rsidRPr="00FB409A">
        <w:rPr>
          <w:rFonts w:ascii="Times New Roman" w:hAnsi="Times New Roman"/>
          <w:sz w:val="24"/>
          <w:szCs w:val="24"/>
        </w:rPr>
        <w:t xml:space="preserve"> KRS lub prowadzą działalność gospodarczą na podstawie przepisów odrębnych w tym m.in. działalność adwokacką, komorniczą lub oświatową,</w:t>
      </w:r>
    </w:p>
    <w:p w:rsidR="00780780" w:rsidRPr="00FB409A"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prowadziły/prowadzą jednoosobową działalność gospodarczą, </w:t>
      </w:r>
    </w:p>
    <w:p w:rsidR="00780780" w:rsidRPr="00FB409A"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są/były wspólnikami lub komplementariuszami w spółkach osobowych, </w:t>
      </w:r>
    </w:p>
    <w:p w:rsidR="00780780" w:rsidRPr="00FB1D99"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są/były członkami spółdzielni utworzonych na podstawie prawa spółdzielczego,</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w ciągu ostatnich trzech lat podatkowych prowadziły działalność gospodarczą </w:t>
      </w:r>
      <w:r w:rsidRPr="00F6209B">
        <w:rPr>
          <w:rFonts w:ascii="Times New Roman" w:hAnsi="Times New Roman"/>
          <w:sz w:val="24"/>
          <w:szCs w:val="24"/>
        </w:rPr>
        <w:br/>
        <w:t xml:space="preserve">i w bieżącym roku podatkowym oraz dwóch poprzedzających go latach podatkowych otrzymały pomoc </w:t>
      </w:r>
      <w:r w:rsidRPr="00F6209B">
        <w:rPr>
          <w:rFonts w:ascii="Times New Roman" w:hAnsi="Times New Roman"/>
          <w:i/>
          <w:sz w:val="24"/>
          <w:szCs w:val="24"/>
        </w:rPr>
        <w:t>de minimis</w:t>
      </w:r>
      <w:r w:rsidRPr="00F6209B">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rsidR="001A468C" w:rsidRPr="00F6209B"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zamierzają rozpocząć działalność gospodarczą prowadzoną wcześniej przez członka rodziny</w:t>
      </w:r>
      <w:r w:rsidRPr="00F6209B">
        <w:rPr>
          <w:rStyle w:val="Odwoanieprzypisudolnego"/>
          <w:rFonts w:ascii="Times New Roman" w:hAnsi="Times New Roman"/>
          <w:sz w:val="24"/>
          <w:szCs w:val="24"/>
        </w:rPr>
        <w:footnoteReference w:id="5"/>
      </w:r>
      <w:r w:rsidRPr="00F6209B">
        <w:rPr>
          <w:rFonts w:ascii="Times New Roman" w:hAnsi="Times New Roman"/>
          <w:sz w:val="24"/>
          <w:szCs w:val="24"/>
        </w:rPr>
        <w:t xml:space="preserve">, z wykorzystaniem zasobów materialnych (pomieszczenia, sprzęt, itp.) stanowiących zaplecze dla tej działalności, w przypadku gdy członek rodziny zaprzestał prowadzenia działalności gospodarczej </w:t>
      </w:r>
      <w:r w:rsidR="004E6BF2">
        <w:rPr>
          <w:rFonts w:ascii="Times New Roman" w:hAnsi="Times New Roman"/>
          <w:sz w:val="24"/>
          <w:szCs w:val="24"/>
        </w:rPr>
        <w:t xml:space="preserve">w okresie krótszym </w:t>
      </w:r>
      <w:r w:rsidRPr="00F6209B">
        <w:rPr>
          <w:rFonts w:ascii="Times New Roman" w:hAnsi="Times New Roman"/>
          <w:sz w:val="24"/>
          <w:szCs w:val="24"/>
        </w:rPr>
        <w:t xml:space="preserve">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rsidR="001A468C" w:rsidRPr="00F6209B"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zamierzają prowadzić działalność gospodarczą o tym samym profilu, co </w:t>
      </w:r>
      <w:r w:rsidRPr="00F6209B">
        <w:rPr>
          <w:rFonts w:ascii="Times New Roman" w:hAnsi="Times New Roman"/>
          <w:sz w:val="24"/>
          <w:szCs w:val="24"/>
        </w:rPr>
        <w:lastRenderedPageBreak/>
        <w:t>przedsiębiorstwo prowadzone przez członka rodziny</w:t>
      </w:r>
      <w:r w:rsidRPr="00F6209B">
        <w:rPr>
          <w:rStyle w:val="Odwoanieprzypisudolnego"/>
          <w:rFonts w:ascii="Times New Roman" w:hAnsi="Times New Roman"/>
          <w:sz w:val="24"/>
          <w:szCs w:val="24"/>
        </w:rPr>
        <w:footnoteReference w:id="6"/>
      </w:r>
      <w:r w:rsidRPr="00F6209B">
        <w:rPr>
          <w:rFonts w:ascii="Times New Roman" w:hAnsi="Times New Roman"/>
          <w:sz w:val="24"/>
          <w:szCs w:val="24"/>
        </w:rPr>
        <w:t xml:space="preserve"> i pod tym samym adresem, z wykorzystaniem pomieszczeń, w których jest prowadzona działalność,</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zmienią status na rynku pracy w okresie od dnia złożenia dokumentów rekrutacyjnych do dnia zakwalifikowania</w:t>
      </w:r>
      <w:r w:rsidR="004E6BF2">
        <w:rPr>
          <w:rFonts w:ascii="Times New Roman" w:hAnsi="Times New Roman"/>
          <w:sz w:val="24"/>
          <w:szCs w:val="24"/>
        </w:rPr>
        <w:t xml:space="preserve"> się</w:t>
      </w:r>
      <w:r w:rsidRPr="00F6209B">
        <w:rPr>
          <w:rFonts w:ascii="Times New Roman" w:hAnsi="Times New Roman"/>
          <w:sz w:val="24"/>
          <w:szCs w:val="24"/>
        </w:rPr>
        <w:t xml:space="preserve"> do udziału w projekcie</w:t>
      </w:r>
      <w:r w:rsidR="00F422F8" w:rsidRPr="00F6209B">
        <w:rPr>
          <w:rFonts w:ascii="Times New Roman" w:hAnsi="Times New Roman"/>
          <w:sz w:val="24"/>
          <w:szCs w:val="24"/>
        </w:rPr>
        <w:t xml:space="preserve"> - </w:t>
      </w:r>
      <w:r w:rsidRPr="00F6209B">
        <w:rPr>
          <w:rFonts w:ascii="Times New Roman" w:hAnsi="Times New Roman"/>
          <w:sz w:val="24"/>
          <w:szCs w:val="24"/>
        </w:rPr>
        <w:t xml:space="preserve">podpisania umowy na wsparcie </w:t>
      </w:r>
      <w:r w:rsidR="00403CEE" w:rsidRPr="00F6209B">
        <w:rPr>
          <w:rFonts w:ascii="Times New Roman" w:hAnsi="Times New Roman"/>
          <w:sz w:val="24"/>
          <w:szCs w:val="24"/>
        </w:rPr>
        <w:t>szkoleniowe/deklaracji</w:t>
      </w:r>
      <w:r w:rsidR="00F422F8" w:rsidRPr="00F6209B">
        <w:rPr>
          <w:rFonts w:ascii="Times New Roman" w:hAnsi="Times New Roman"/>
          <w:sz w:val="24"/>
          <w:szCs w:val="24"/>
        </w:rPr>
        <w:t xml:space="preserve"> uczestnictwa w projekcie</w:t>
      </w:r>
      <w:r w:rsidRPr="00F6209B">
        <w:rPr>
          <w:rFonts w:ascii="Times New Roman" w:hAnsi="Times New Roman"/>
          <w:sz w:val="24"/>
          <w:szCs w:val="24"/>
        </w:rPr>
        <w:t>,</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zarejestrują działalność gospodarczą w okresie od dnia złożenia dokumentów rekrutacyjnych do dnia rozpoczęcia udziału w projekcie</w:t>
      </w:r>
      <w:r w:rsidR="00F422F8" w:rsidRPr="00F6209B">
        <w:rPr>
          <w:rFonts w:ascii="Times New Roman" w:hAnsi="Times New Roman"/>
          <w:sz w:val="24"/>
          <w:szCs w:val="24"/>
        </w:rPr>
        <w:t xml:space="preserve"> - podpisania umowy na wsparcie </w:t>
      </w:r>
      <w:r w:rsidR="00403CEE" w:rsidRPr="00F6209B">
        <w:rPr>
          <w:rFonts w:ascii="Times New Roman" w:hAnsi="Times New Roman"/>
          <w:sz w:val="24"/>
          <w:szCs w:val="24"/>
        </w:rPr>
        <w:t>szkoleniowe</w:t>
      </w:r>
      <w:r w:rsidR="00F422F8" w:rsidRPr="00F6209B">
        <w:rPr>
          <w:rFonts w:ascii="Times New Roman" w:hAnsi="Times New Roman"/>
          <w:sz w:val="24"/>
          <w:szCs w:val="24"/>
        </w:rPr>
        <w:t>/deklaracj</w:t>
      </w:r>
      <w:r w:rsidR="00403CEE" w:rsidRPr="00F6209B">
        <w:rPr>
          <w:rFonts w:ascii="Times New Roman" w:hAnsi="Times New Roman"/>
          <w:sz w:val="24"/>
          <w:szCs w:val="24"/>
        </w:rPr>
        <w:t>i</w:t>
      </w:r>
      <w:r w:rsidR="00F422F8" w:rsidRPr="00F6209B">
        <w:rPr>
          <w:rFonts w:ascii="Times New Roman" w:hAnsi="Times New Roman"/>
          <w:sz w:val="24"/>
          <w:szCs w:val="24"/>
        </w:rPr>
        <w:t xml:space="preserve"> uczestnictwa w projekcie</w:t>
      </w:r>
      <w:r w:rsidRPr="00F6209B">
        <w:rPr>
          <w:rFonts w:ascii="Times New Roman" w:hAnsi="Times New Roman"/>
          <w:sz w:val="24"/>
          <w:szCs w:val="24"/>
        </w:rPr>
        <w:t>.</w:t>
      </w:r>
    </w:p>
    <w:p w:rsidR="00F422F8" w:rsidRPr="00F6209B"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Pr>
          <w:rFonts w:ascii="Times New Roman" w:hAnsi="Times New Roman"/>
          <w:sz w:val="24"/>
          <w:szCs w:val="24"/>
        </w:rPr>
        <w:t>m</w:t>
      </w:r>
      <w:r w:rsidR="00F422F8" w:rsidRPr="00F6209B">
        <w:rPr>
          <w:rFonts w:ascii="Times New Roman" w:hAnsi="Times New Roman"/>
          <w:sz w:val="24"/>
          <w:szCs w:val="24"/>
        </w:rPr>
        <w:t>ają zakaz dostępu do środków (dot. powierzania wykonywania pracy cudzoziemcom przebywającym wbrew przepisom na terytorium RP)</w:t>
      </w:r>
      <w:r>
        <w:rPr>
          <w:rFonts w:ascii="Times New Roman" w:hAnsi="Times New Roman"/>
          <w:sz w:val="24"/>
          <w:szCs w:val="24"/>
        </w:rPr>
        <w:t>.</w:t>
      </w:r>
    </w:p>
    <w:p w:rsidR="00F422F8" w:rsidRPr="00F6209B" w:rsidRDefault="0018378C" w:rsidP="005F7C8C">
      <w:pPr>
        <w:spacing w:before="120" w:after="0" w:line="240" w:lineRule="auto"/>
        <w:ind w:left="360" w:hanging="360"/>
        <w:jc w:val="both"/>
        <w:rPr>
          <w:rFonts w:ascii="Times New Roman" w:hAnsi="Times New Roman"/>
          <w:color w:val="000000"/>
          <w:sz w:val="24"/>
          <w:szCs w:val="24"/>
        </w:rPr>
      </w:pPr>
      <w:r w:rsidRPr="00F6209B">
        <w:rPr>
          <w:rFonts w:ascii="Times New Roman" w:eastAsia="Times New Roman" w:hAnsi="Times New Roman"/>
          <w:noProof w:val="0"/>
          <w:sz w:val="24"/>
          <w:szCs w:val="24"/>
          <w:lang w:val="pl-PL"/>
        </w:rPr>
        <w:t xml:space="preserve">2.  </w:t>
      </w:r>
      <w:r w:rsidR="002E36D4" w:rsidRPr="00F6209B">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6209B">
        <w:rPr>
          <w:rFonts w:ascii="Times New Roman" w:hAnsi="Times New Roman"/>
          <w:color w:val="000000"/>
          <w:sz w:val="24"/>
          <w:szCs w:val="24"/>
        </w:rPr>
        <w:t>1073)</w:t>
      </w:r>
      <w:r w:rsidR="005B6EC2" w:rsidRPr="00F6209B">
        <w:rPr>
          <w:rFonts w:ascii="Times New Roman" w:hAnsi="Times New Roman"/>
          <w:color w:val="000000"/>
          <w:sz w:val="24"/>
          <w:szCs w:val="24"/>
        </w:rPr>
        <w:t xml:space="preserve"> </w:t>
      </w:r>
      <w:r w:rsidR="009803C8" w:rsidRPr="00F6209B">
        <w:rPr>
          <w:rFonts w:ascii="Times New Roman" w:hAnsi="Times New Roman"/>
          <w:color w:val="000000"/>
          <w:sz w:val="24"/>
          <w:szCs w:val="24"/>
        </w:rPr>
        <w:t>pomoc de minimis może być udzielona jeżeli</w:t>
      </w:r>
      <w:r w:rsidR="004E6BF2">
        <w:rPr>
          <w:rFonts w:ascii="Times New Roman" w:hAnsi="Times New Roman"/>
          <w:color w:val="000000"/>
          <w:sz w:val="24"/>
          <w:szCs w:val="24"/>
        </w:rPr>
        <w:t xml:space="preserve"> uczestnik projektu</w:t>
      </w:r>
      <w:r w:rsidR="009803C8" w:rsidRPr="00F6209B">
        <w:rPr>
          <w:rFonts w:ascii="Times New Roman" w:hAnsi="Times New Roman"/>
          <w:color w:val="000000"/>
          <w:sz w:val="24"/>
          <w:szCs w:val="24"/>
        </w:rPr>
        <w:t xml:space="preserve"> spełnia</w:t>
      </w:r>
      <w:r w:rsidR="00403CEE" w:rsidRPr="00F6209B">
        <w:rPr>
          <w:rFonts w:ascii="Times New Roman" w:hAnsi="Times New Roman"/>
          <w:color w:val="000000"/>
          <w:sz w:val="24"/>
          <w:szCs w:val="24"/>
        </w:rPr>
        <w:t>:</w:t>
      </w:r>
    </w:p>
    <w:p w:rsidR="009803C8" w:rsidRPr="00F6209B"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rsidR="004E6BF2"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Warunki kumulacji pomocy</w:t>
      </w:r>
      <w:r w:rsidR="009803C8" w:rsidRPr="00F6209B">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rsidR="005B6EC2" w:rsidRPr="004E6BF2"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4E6BF2">
        <w:rPr>
          <w:rFonts w:ascii="Times New Roman" w:eastAsia="Times New Roman" w:hAnsi="Times New Roman"/>
          <w:noProof w:val="0"/>
          <w:color w:val="000000"/>
          <w:sz w:val="24"/>
          <w:szCs w:val="24"/>
          <w:lang w:val="pl-PL"/>
        </w:rPr>
        <w:t xml:space="preserve">Pomoc de </w:t>
      </w:r>
      <w:proofErr w:type="spellStart"/>
      <w:r w:rsidRPr="004E6BF2">
        <w:rPr>
          <w:rFonts w:ascii="Times New Roman" w:eastAsia="Times New Roman" w:hAnsi="Times New Roman"/>
          <w:noProof w:val="0"/>
          <w:color w:val="000000"/>
          <w:sz w:val="24"/>
          <w:szCs w:val="24"/>
          <w:lang w:val="pl-PL"/>
        </w:rPr>
        <w:t>minimis</w:t>
      </w:r>
      <w:proofErr w:type="spellEnd"/>
      <w:r w:rsidRPr="004E6BF2">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00403CEE" w:rsidRPr="004E6BF2">
        <w:rPr>
          <w:rFonts w:ascii="Times New Roman" w:hAnsi="Times New Roman"/>
          <w:color w:val="000000"/>
          <w:sz w:val="24"/>
          <w:szCs w:val="24"/>
        </w:rPr>
        <w:t xml:space="preserve">w art. 1 ust. 1 </w:t>
      </w:r>
      <w:r w:rsidRPr="004E6BF2">
        <w:rPr>
          <w:rFonts w:ascii="Times New Roman" w:hAnsi="Times New Roman"/>
          <w:color w:val="000000"/>
          <w:sz w:val="24"/>
          <w:szCs w:val="24"/>
        </w:rPr>
        <w:t>r</w:t>
      </w:r>
      <w:r w:rsidR="004E6BF2">
        <w:rPr>
          <w:rFonts w:ascii="Times New Roman" w:hAnsi="Times New Roman"/>
          <w:color w:val="000000"/>
          <w:sz w:val="24"/>
          <w:szCs w:val="24"/>
        </w:rPr>
        <w:t>ozporzą</w:t>
      </w:r>
      <w:r w:rsidR="005B6EC2" w:rsidRPr="004E6BF2">
        <w:rPr>
          <w:rFonts w:ascii="Times New Roman" w:hAnsi="Times New Roman"/>
          <w:color w:val="000000"/>
          <w:sz w:val="24"/>
          <w:szCs w:val="24"/>
        </w:rPr>
        <w:t>dzenia Komisji (UE) Nr 1407/2013 z dnia 18 grudnia 2013 r. w sprawie stosowania art. 107 i 108 Traktatu o funkcjonowaniu Unii Eu</w:t>
      </w:r>
      <w:r w:rsidR="00C726CA">
        <w:rPr>
          <w:rFonts w:ascii="Times New Roman" w:hAnsi="Times New Roman"/>
          <w:color w:val="000000"/>
          <w:sz w:val="24"/>
          <w:szCs w:val="24"/>
        </w:rPr>
        <w:t>ropejskiej do pomocy de minimis.</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rsidR="00C95A01" w:rsidRPr="00CD3AF5"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biurze projektu lub w punktach konsultacyjno-rekrutacyjnych.</w:t>
      </w:r>
    </w:p>
    <w:p w:rsidR="0018378C" w:rsidRPr="00F6209B"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 Kandydata do Projektu, które dotyczą:</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Pr="00F6209B">
        <w:rPr>
          <w:rFonts w:ascii="Times New Roman" w:eastAsia="Times New Roman" w:hAnsi="Times New Roman"/>
          <w:noProof w:val="0"/>
          <w:color w:val="000000"/>
          <w:sz w:val="24"/>
          <w:szCs w:val="24"/>
          <w:lang w:val="pl-PL"/>
        </w:rPr>
        <w:t>,</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Pr="00F6209B">
        <w:rPr>
          <w:rFonts w:ascii="Times New Roman" w:eastAsia="Times New Roman" w:hAnsi="Times New Roman"/>
          <w:noProof w:val="0"/>
          <w:sz w:val="24"/>
          <w:szCs w:val="24"/>
          <w:lang w:val="pl-PL"/>
        </w:rPr>
        <w:t>z</w:t>
      </w:r>
      <w:r w:rsidR="00E639C7" w:rsidRPr="00F6209B">
        <w:rPr>
          <w:rFonts w:ascii="Times New Roman" w:eastAsia="Times New Roman" w:hAnsi="Times New Roman"/>
          <w:noProof w:val="0"/>
          <w:sz w:val="24"/>
          <w:szCs w:val="24"/>
          <w:lang w:val="pl-PL"/>
        </w:rPr>
        <w:t>e</w:t>
      </w:r>
      <w:r w:rsidRPr="00F6209B">
        <w:rPr>
          <w:rFonts w:ascii="Times New Roman" w:eastAsia="Times New Roman" w:hAnsi="Times New Roman"/>
          <w:noProof w:val="0"/>
          <w:sz w:val="24"/>
          <w:szCs w:val="24"/>
          <w:lang w:val="pl-PL"/>
        </w:rPr>
        <w:t xml:space="preserve"> </w:t>
      </w:r>
      <w:r w:rsidR="00E639C7" w:rsidRPr="00F6209B">
        <w:rPr>
          <w:rFonts w:ascii="Times New Roman" w:eastAsia="Times New Roman" w:hAnsi="Times New Roman"/>
          <w:noProof w:val="0"/>
          <w:sz w:val="24"/>
          <w:szCs w:val="24"/>
          <w:lang w:val="pl-PL"/>
        </w:rPr>
        <w:t xml:space="preserve">Stowarzyszeniem </w:t>
      </w:r>
      <w:r w:rsidR="007449B8">
        <w:rPr>
          <w:rFonts w:ascii="Times New Roman" w:eastAsia="Times New Roman" w:hAnsi="Times New Roman"/>
          <w:noProof w:val="0"/>
          <w:sz w:val="24"/>
          <w:szCs w:val="24"/>
          <w:lang w:val="pl-PL"/>
        </w:rPr>
        <w:t>Lokalna Grupa Działania WARMIŃSKI ZAKĄTEK</w:t>
      </w:r>
      <w:r w:rsidRPr="00F6209B">
        <w:rPr>
          <w:rFonts w:ascii="Times New Roman" w:eastAsia="Times New Roman" w:hAnsi="Times New Roman"/>
          <w:noProof w:val="0"/>
          <w:sz w:val="24"/>
          <w:szCs w:val="24"/>
          <w:lang w:val="pl-PL"/>
        </w:rPr>
        <w:t>, 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pozostawania w związku małżeńskim lub w faktycznym pożyciu albo w stosunku pokrewieństwa lub powinowactwa w linii prostej, pokrewieństwa lub powinowactwa w linii bocznej do drugiego stopnia oraz osoby związane z tytułu </w:t>
      </w:r>
      <w:r w:rsidRPr="00F6209B">
        <w:rPr>
          <w:rFonts w:ascii="Times New Roman" w:eastAsia="Times New Roman" w:hAnsi="Times New Roman"/>
          <w:noProof w:val="0"/>
          <w:sz w:val="24"/>
          <w:szCs w:val="24"/>
          <w:lang w:val="pl-PL"/>
        </w:rPr>
        <w:lastRenderedPageBreak/>
        <w:t>przysposobienia, opieki, kurateli z Beneficjentem i/lub pracownikami Beneficjenta lub Wykonawcy uczestniczącymi w procesie rekrutacji i oceny biznes planów;</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okres co najmniej </w:t>
      </w:r>
      <w:r w:rsidRPr="00F6209B">
        <w:rPr>
          <w:rFonts w:ascii="Times New Roman" w:eastAsia="Times New Roman" w:hAnsi="Times New Roman"/>
          <w:noProof w:val="0"/>
          <w:sz w:val="24"/>
          <w:szCs w:val="24"/>
          <w:lang w:val="pl-PL"/>
        </w:rPr>
        <w:br/>
        <w:t>12 miesięcy poprzedzających dzień złożenia dokumentów rekrutacyjnych;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Pr="00F6209B">
        <w:rPr>
          <w:rFonts w:ascii="Times New Roman" w:eastAsia="Times New Roman" w:hAnsi="Times New Roman"/>
          <w:noProof w:val="0"/>
          <w:sz w:val="24"/>
          <w:szCs w:val="24"/>
          <w:lang w:val="pl-PL"/>
        </w:rPr>
        <w:t>i posiadania pełnej zdolność do czynności prawnych;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otrzymania w bieżącym roku </w:t>
      </w:r>
      <w:r w:rsidR="00F54F34">
        <w:rPr>
          <w:rFonts w:ascii="Times New Roman" w:eastAsia="Times New Roman" w:hAnsi="Times New Roman"/>
          <w:noProof w:val="0"/>
          <w:sz w:val="24"/>
          <w:szCs w:val="24"/>
          <w:lang w:val="pl-PL"/>
        </w:rPr>
        <w:t>podatkowym</w:t>
      </w:r>
      <w:r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Pr="00F6209B">
        <w:rPr>
          <w:rFonts w:ascii="Times New Roman" w:eastAsia="Times New Roman" w:hAnsi="Times New Roman"/>
          <w:noProof w:val="0"/>
          <w:sz w:val="24"/>
          <w:szCs w:val="24"/>
          <w:lang w:val="pl-PL"/>
        </w:rPr>
        <w:t xml:space="preserve"> pomocy </w:t>
      </w:r>
      <w:r w:rsidRPr="00F6209B">
        <w:rPr>
          <w:rFonts w:ascii="Times New Roman" w:eastAsia="Times New Roman" w:hAnsi="Times New Roman"/>
          <w:i/>
          <w:noProof w:val="0"/>
          <w:sz w:val="24"/>
          <w:szCs w:val="24"/>
          <w:lang w:val="pl-PL"/>
        </w:rPr>
        <w:t xml:space="preserve">de </w:t>
      </w:r>
      <w:proofErr w:type="spellStart"/>
      <w:r w:rsidRPr="00F6209B">
        <w:rPr>
          <w:rFonts w:ascii="Times New Roman" w:eastAsia="Times New Roman" w:hAnsi="Times New Roman"/>
          <w:i/>
          <w:noProof w:val="0"/>
          <w:sz w:val="24"/>
          <w:szCs w:val="24"/>
          <w:lang w:val="pl-PL"/>
        </w:rPr>
        <w:t>minimis</w:t>
      </w:r>
      <w:proofErr w:type="spellEnd"/>
      <w:r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podpisania deklaracji przystąpienie do projektu;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AC4F6F"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 braku zakazu dostępu do środków (dot. powierzania wykonywania pracy cudzoziemcom przebywającym wbrew przepisom na terytorium RP).</w:t>
      </w:r>
    </w:p>
    <w:p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7"/>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rsidR="00AC4F6F" w:rsidRPr="00F6209B" w:rsidRDefault="00AC4F6F"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8"/>
      </w:r>
      <w:r w:rsidRPr="00F6209B">
        <w:rPr>
          <w:rFonts w:ascii="Times New Roman" w:hAnsi="Times New Roman"/>
          <w:sz w:val="24"/>
          <w:szCs w:val="24"/>
        </w:rPr>
        <w:t xml:space="preserve"> i pod tym samym adresem, z wykorzystaniem pomieszczeń, w których jest prowadzona działalność; </w:t>
      </w:r>
    </w:p>
    <w:p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w:t>
      </w:r>
      <w:r w:rsidRPr="00F6209B">
        <w:rPr>
          <w:rFonts w:ascii="Times New Roman" w:hAnsi="Times New Roman"/>
          <w:sz w:val="24"/>
          <w:szCs w:val="24"/>
        </w:rPr>
        <w:lastRenderedPageBreak/>
        <w:t>środków oferowanych w ramach innych programów operacyjnych finansowanych ze środków funduszy Unii Europejskiej,</w:t>
      </w:r>
    </w:p>
    <w:p w:rsidR="007C51A1" w:rsidRPr="00F6209B"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rsidR="0018378C" w:rsidRPr="00F6209B"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rsidR="00461F08" w:rsidRPr="00F6209B"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7C51A1" w:rsidRPr="00F6209B">
        <w:rPr>
          <w:rFonts w:ascii="Times New Roman" w:eastAsia="Times New Roman" w:hAnsi="Times New Roman"/>
          <w:b/>
          <w:noProof w:val="0"/>
          <w:sz w:val="24"/>
          <w:szCs w:val="24"/>
          <w:lang w:val="pl-PL"/>
        </w:rPr>
        <w:t>nie 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rsidR="001275EF" w:rsidRPr="00F6209B"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Warunkiem przystąpienia do Projektu jest złożenie przez Kandydata dokumentów rekrutacyjnych wymienionych w § 6  ust. 1 i dostarczenie ich osobiście, kurierem bądź pocztą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 xml:space="preserve"> 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F6209B">
        <w:rPr>
          <w:rFonts w:ascii="Times New Roman" w:eastAsia="Times New Roman" w:hAnsi="Times New Roman"/>
          <w:noProof w:val="0"/>
          <w:sz w:val="24"/>
          <w:szCs w:val="24"/>
          <w:lang w:val="pl-PL"/>
        </w:rPr>
        <w:t xml:space="preserve">i </w:t>
      </w:r>
      <w:r w:rsidR="00F679E8" w:rsidRPr="00F6209B">
        <w:rPr>
          <w:rFonts w:ascii="Times New Roman" w:eastAsia="Times New Roman" w:hAnsi="Times New Roman"/>
          <w:noProof w:val="0"/>
          <w:sz w:val="24"/>
          <w:szCs w:val="24"/>
          <w:lang w:val="pl-PL"/>
        </w:rPr>
        <w:t>Biurach</w:t>
      </w:r>
      <w:r w:rsidR="00FB45CC" w:rsidRPr="00F6209B">
        <w:rPr>
          <w:rFonts w:ascii="Times New Roman" w:eastAsia="Times New Roman" w:hAnsi="Times New Roman"/>
          <w:noProof w:val="0"/>
          <w:sz w:val="24"/>
          <w:szCs w:val="24"/>
          <w:lang w:val="pl-PL"/>
        </w:rPr>
        <w:t xml:space="preserve"> </w:t>
      </w:r>
      <w:proofErr w:type="spellStart"/>
      <w:r w:rsidR="00FB45CC" w:rsidRPr="00F6209B">
        <w:rPr>
          <w:rFonts w:ascii="Times New Roman" w:eastAsia="Times New Roman" w:hAnsi="Times New Roman"/>
          <w:noProof w:val="0"/>
          <w:sz w:val="24"/>
          <w:szCs w:val="24"/>
          <w:lang w:val="pl-PL"/>
        </w:rPr>
        <w:t>Rekrutacyjno</w:t>
      </w:r>
      <w:proofErr w:type="spellEnd"/>
      <w:r w:rsidR="00FB45CC" w:rsidRPr="00F6209B">
        <w:rPr>
          <w:rFonts w:ascii="Times New Roman" w:eastAsia="Times New Roman" w:hAnsi="Times New Roman"/>
          <w:noProof w:val="0"/>
          <w:sz w:val="24"/>
          <w:szCs w:val="24"/>
          <w:lang w:val="pl-PL"/>
        </w:rPr>
        <w:t xml:space="preserve"> – Konsultacyjnych </w:t>
      </w:r>
      <w:r w:rsidRPr="00F6209B">
        <w:rPr>
          <w:rFonts w:ascii="Times New Roman" w:eastAsia="Times New Roman" w:hAnsi="Times New Roman"/>
          <w:noProof w:val="0"/>
          <w:sz w:val="24"/>
          <w:szCs w:val="24"/>
          <w:lang w:val="pl-PL"/>
        </w:rPr>
        <w:t xml:space="preserve">lub pobrać ze strony internetowej projektu </w:t>
      </w:r>
      <w:hyperlink r:id="rId17" w:history="1">
        <w:r w:rsidR="00B116AA" w:rsidRPr="00D869B8">
          <w:rPr>
            <w:rStyle w:val="Hipercze"/>
            <w:b/>
          </w:rPr>
          <w:t>www.warminskizakatek.com.pl</w:t>
        </w:r>
      </w:hyperlink>
      <w:r w:rsidR="00B116AA">
        <w:rPr>
          <w:b/>
        </w:rPr>
        <w:t xml:space="preserve"> (zakładka: Z pomysłem po dotacje II).</w:t>
      </w:r>
      <w:r w:rsidRPr="00F6209B">
        <w:rPr>
          <w:rFonts w:ascii="Times New Roman" w:eastAsia="Times New Roman" w:hAnsi="Times New Roman"/>
          <w:i/>
          <w:noProof w:val="0"/>
          <w:sz w:val="24"/>
          <w:szCs w:val="24"/>
          <w:lang w:val="pl-PL"/>
        </w:rPr>
        <w:t xml:space="preserve"> </w:t>
      </w:r>
      <w:r w:rsidR="002C5D09" w:rsidRPr="00F6209B">
        <w:rPr>
          <w:rFonts w:ascii="Times New Roman" w:eastAsia="Times New Roman" w:hAnsi="Times New Roman"/>
          <w:noProof w:val="0"/>
          <w:sz w:val="24"/>
          <w:szCs w:val="24"/>
          <w:lang w:val="pl-PL"/>
        </w:rPr>
        <w:t>W</w:t>
      </w:r>
      <w:r w:rsidRPr="00F6209B">
        <w:rPr>
          <w:rFonts w:ascii="Times New Roman" w:eastAsia="Times New Roman" w:hAnsi="Times New Roman"/>
          <w:noProof w:val="0"/>
          <w:sz w:val="24"/>
          <w:szCs w:val="24"/>
          <w:lang w:val="pl-PL"/>
        </w:rPr>
        <w:t xml:space="preserve"> każdym z powiatów wskazanych w § 1  ust. </w:t>
      </w:r>
      <w:r w:rsidR="009B5CFB" w:rsidRPr="00F6209B">
        <w:rPr>
          <w:rFonts w:ascii="Times New Roman" w:eastAsia="Times New Roman" w:hAnsi="Times New Roman"/>
          <w:noProof w:val="0"/>
          <w:sz w:val="24"/>
          <w:szCs w:val="24"/>
          <w:lang w:val="pl-PL"/>
        </w:rPr>
        <w:t>4</w:t>
      </w:r>
      <w:r w:rsidRPr="00F6209B">
        <w:rPr>
          <w:rFonts w:ascii="Times New Roman" w:eastAsia="Times New Roman" w:hAnsi="Times New Roman"/>
          <w:noProof w:val="0"/>
          <w:sz w:val="24"/>
          <w:szCs w:val="24"/>
          <w:lang w:val="pl-PL"/>
        </w:rPr>
        <w:t xml:space="preserve"> czynne </w:t>
      </w:r>
      <w:r w:rsidR="007B6F1A" w:rsidRPr="00F6209B">
        <w:rPr>
          <w:rFonts w:ascii="Times New Roman" w:eastAsia="Times New Roman" w:hAnsi="Times New Roman"/>
          <w:noProof w:val="0"/>
          <w:sz w:val="24"/>
          <w:szCs w:val="24"/>
          <w:lang w:val="pl-PL"/>
        </w:rPr>
        <w:t>BRK</w:t>
      </w:r>
      <w:r w:rsidRPr="00F6209B">
        <w:rPr>
          <w:rFonts w:ascii="Times New Roman" w:eastAsia="Times New Roman" w:hAnsi="Times New Roman"/>
          <w:noProof w:val="0"/>
          <w:sz w:val="24"/>
          <w:szCs w:val="24"/>
          <w:lang w:val="pl-PL"/>
        </w:rPr>
        <w:t>, których zadaniem będzie udzielanie informacji</w:t>
      </w:r>
      <w:r w:rsidR="0080485C" w:rsidRPr="00F6209B">
        <w:rPr>
          <w:rFonts w:ascii="Times New Roman" w:eastAsia="Times New Roman" w:hAnsi="Times New Roman"/>
          <w:noProof w:val="0"/>
          <w:sz w:val="24"/>
          <w:szCs w:val="24"/>
          <w:lang w:val="pl-PL"/>
        </w:rPr>
        <w:t xml:space="preserve"> i przyjmowanie dokumentów rekrutacyjnych</w:t>
      </w:r>
      <w:r w:rsidRPr="00F6209B">
        <w:rPr>
          <w:rFonts w:ascii="Times New Roman" w:eastAsia="Times New Roman" w:hAnsi="Times New Roman"/>
          <w:noProof w:val="0"/>
          <w:sz w:val="24"/>
          <w:szCs w:val="24"/>
          <w:lang w:val="pl-PL"/>
        </w:rPr>
        <w:t xml:space="preserve"> </w:t>
      </w:r>
      <w:r w:rsidR="0080485C" w:rsidRPr="00F6209B">
        <w:rPr>
          <w:rFonts w:ascii="Times New Roman" w:eastAsia="Times New Roman" w:hAnsi="Times New Roman"/>
          <w:noProof w:val="0"/>
          <w:sz w:val="24"/>
          <w:szCs w:val="24"/>
          <w:lang w:val="pl-PL"/>
        </w:rPr>
        <w:t>dot</w:t>
      </w:r>
      <w:r w:rsidRPr="00F6209B">
        <w:rPr>
          <w:rFonts w:ascii="Times New Roman" w:eastAsia="Times New Roman" w:hAnsi="Times New Roman"/>
          <w:noProof w:val="0"/>
          <w:sz w:val="24"/>
          <w:szCs w:val="24"/>
          <w:lang w:val="pl-PL"/>
        </w:rPr>
        <w:t>. projektu – lokalizacja punktów oraz godziny pracy</w:t>
      </w:r>
      <w:r w:rsidRPr="00F6209B">
        <w:rPr>
          <w:rFonts w:ascii="Times New Roman" w:hAnsi="Times New Roman"/>
          <w:noProof w:val="0"/>
          <w:sz w:val="24"/>
          <w:szCs w:val="24"/>
          <w:lang w:val="pl-PL"/>
        </w:rPr>
        <w:t xml:space="preserve"> zostały wskazane w §1 ust 4 oraz zostaną podane na stronie internetowej projektu.</w:t>
      </w:r>
    </w:p>
    <w:p w:rsidR="0018378C" w:rsidRPr="00B116AA" w:rsidRDefault="0018378C" w:rsidP="00B116AA">
      <w:pPr>
        <w:widowControl w:val="0"/>
        <w:numPr>
          <w:ilvl w:val="0"/>
          <w:numId w:val="11"/>
        </w:numPr>
        <w:tabs>
          <w:tab w:val="clear" w:pos="720"/>
          <w:tab w:val="num" w:pos="360"/>
        </w:tabs>
        <w:autoSpaceDE w:val="0"/>
        <w:autoSpaceDN w:val="0"/>
        <w:adjustRightInd w:val="0"/>
        <w:spacing w:before="120" w:after="0" w:line="240" w:lineRule="auto"/>
        <w:ind w:left="360"/>
        <w:rPr>
          <w:rFonts w:ascii="Times New Roman" w:hAnsi="Times New Roman"/>
          <w:noProof w:val="0"/>
          <w:sz w:val="24"/>
          <w:szCs w:val="24"/>
          <w:lang w:val="pl-PL"/>
        </w:rPr>
      </w:pPr>
      <w:r w:rsidRPr="00B116AA">
        <w:rPr>
          <w:rFonts w:ascii="Times New Roman" w:eastAsia="Times New Roman" w:hAnsi="Times New Roman"/>
          <w:noProof w:val="0"/>
          <w:sz w:val="24"/>
          <w:szCs w:val="24"/>
          <w:lang w:val="pl-PL"/>
        </w:rPr>
        <w:lastRenderedPageBreak/>
        <w:t>Komplet własnoręcznie podpisanych dokumentów</w:t>
      </w:r>
      <w:r w:rsidR="00B116AA">
        <w:rPr>
          <w:rFonts w:ascii="Times New Roman" w:eastAsia="Times New Roman" w:hAnsi="Times New Roman"/>
          <w:noProof w:val="0"/>
          <w:sz w:val="24"/>
          <w:szCs w:val="24"/>
          <w:lang w:val="pl-PL"/>
        </w:rPr>
        <w:t>(jeden egzemplarz)</w:t>
      </w:r>
      <w:r w:rsidRPr="00B116AA">
        <w:rPr>
          <w:rFonts w:ascii="Times New Roman" w:eastAsia="Times New Roman" w:hAnsi="Times New Roman"/>
          <w:noProof w:val="0"/>
          <w:sz w:val="24"/>
          <w:szCs w:val="24"/>
          <w:lang w:val="pl-PL"/>
        </w:rPr>
        <w:t xml:space="preserve"> wymienionych w § 6 pkt. 1 </w:t>
      </w:r>
      <w:r w:rsidR="007B6F1A" w:rsidRPr="00B116AA">
        <w:rPr>
          <w:rFonts w:ascii="Times New Roman" w:eastAsia="Times New Roman" w:hAnsi="Times New Roman"/>
          <w:noProof w:val="0"/>
          <w:sz w:val="24"/>
          <w:szCs w:val="24"/>
          <w:lang w:val="pl-PL"/>
        </w:rPr>
        <w:t>Kandydat powinien</w:t>
      </w:r>
      <w:r w:rsidRPr="00B116AA">
        <w:rPr>
          <w:rFonts w:ascii="Times New Roman" w:eastAsia="Times New Roman" w:hAnsi="Times New Roman"/>
          <w:noProof w:val="0"/>
          <w:sz w:val="24"/>
          <w:szCs w:val="24"/>
          <w:lang w:val="pl-PL"/>
        </w:rPr>
        <w:t xml:space="preserve"> złożyć osobiście</w:t>
      </w:r>
      <w:r w:rsidR="007B6F1A" w:rsidRPr="00B116AA">
        <w:rPr>
          <w:rFonts w:ascii="Times New Roman" w:eastAsia="Times New Roman" w:hAnsi="Times New Roman"/>
          <w:noProof w:val="0"/>
          <w:sz w:val="24"/>
          <w:szCs w:val="24"/>
          <w:lang w:val="pl-PL"/>
        </w:rPr>
        <w:t>.</w:t>
      </w:r>
      <w:r w:rsidRPr="00B116AA">
        <w:rPr>
          <w:rFonts w:ascii="Times New Roman" w:eastAsia="Times New Roman" w:hAnsi="Times New Roman"/>
          <w:noProof w:val="0"/>
          <w:sz w:val="24"/>
          <w:szCs w:val="24"/>
          <w:lang w:val="pl-PL"/>
        </w:rPr>
        <w:t xml:space="preserve"> </w:t>
      </w:r>
      <w:r w:rsidR="007B6F1A" w:rsidRPr="00B116AA">
        <w:rPr>
          <w:rFonts w:ascii="Times New Roman" w:eastAsia="Times New Roman" w:hAnsi="Times New Roman"/>
          <w:noProof w:val="0"/>
          <w:sz w:val="24"/>
          <w:szCs w:val="24"/>
          <w:lang w:val="pl-PL"/>
        </w:rPr>
        <w:t>Istnieje możliwość złożenia dokumentów za pośrednictwem kuriera lub poczty, tylko i wy</w:t>
      </w:r>
      <w:r w:rsidR="00B116AA">
        <w:rPr>
          <w:rFonts w:ascii="Times New Roman" w:eastAsia="Times New Roman" w:hAnsi="Times New Roman"/>
          <w:noProof w:val="0"/>
          <w:sz w:val="24"/>
          <w:szCs w:val="24"/>
          <w:lang w:val="pl-PL"/>
        </w:rPr>
        <w:t>łącznie na adres Biura Projektu w Lidzbarku Warmińskim, ul. Krasickiego 1.</w:t>
      </w:r>
    </w:p>
    <w:p w:rsidR="0018378C" w:rsidRPr="00AA360F" w:rsidRDefault="0018378C" w:rsidP="005F7C8C">
      <w:pPr>
        <w:spacing w:after="0" w:line="240" w:lineRule="auto"/>
        <w:jc w:val="center"/>
        <w:rPr>
          <w:rFonts w:ascii="Times New Roman" w:hAnsi="Times New Roman"/>
          <w:b/>
          <w:noProof w:val="0"/>
          <w:color w:val="FF0000"/>
          <w:sz w:val="32"/>
          <w:szCs w:val="32"/>
          <w:lang w:val="pl-PL"/>
        </w:rPr>
      </w:pPr>
      <w:r w:rsidRPr="00AA360F">
        <w:rPr>
          <w:rFonts w:ascii="Times New Roman" w:hAnsi="Times New Roman"/>
          <w:b/>
          <w:noProof w:val="0"/>
          <w:color w:val="FF0000"/>
          <w:sz w:val="32"/>
          <w:szCs w:val="32"/>
          <w:lang w:val="pl-PL"/>
        </w:rPr>
        <w:t>w termin</w:t>
      </w:r>
      <w:r w:rsidR="002C6C87" w:rsidRPr="00AA360F">
        <w:rPr>
          <w:rFonts w:ascii="Times New Roman" w:hAnsi="Times New Roman"/>
          <w:b/>
          <w:noProof w:val="0"/>
          <w:color w:val="FF0000"/>
          <w:sz w:val="32"/>
          <w:szCs w:val="32"/>
          <w:lang w:val="pl-PL"/>
        </w:rPr>
        <w:t>ach</w:t>
      </w:r>
      <w:r w:rsidRPr="00AA360F">
        <w:rPr>
          <w:rFonts w:ascii="Times New Roman" w:hAnsi="Times New Roman"/>
          <w:b/>
          <w:noProof w:val="0"/>
          <w:color w:val="FF0000"/>
          <w:sz w:val="32"/>
          <w:szCs w:val="32"/>
          <w:lang w:val="pl-PL"/>
        </w:rPr>
        <w:t xml:space="preserve"> </w:t>
      </w:r>
    </w:p>
    <w:p w:rsidR="00E76C54" w:rsidRPr="00AA360F" w:rsidRDefault="002C5D09" w:rsidP="00E76C54">
      <w:pPr>
        <w:spacing w:after="0" w:line="240" w:lineRule="auto"/>
        <w:jc w:val="center"/>
        <w:rPr>
          <w:rFonts w:ascii="Times New Roman" w:hAnsi="Times New Roman"/>
          <w:b/>
          <w:noProof w:val="0"/>
          <w:color w:val="FF0000"/>
          <w:sz w:val="32"/>
          <w:szCs w:val="32"/>
          <w:lang w:val="pl-PL"/>
        </w:rPr>
      </w:pPr>
      <w:r w:rsidRPr="00AA360F">
        <w:rPr>
          <w:rFonts w:ascii="Times New Roman" w:hAnsi="Times New Roman"/>
          <w:b/>
          <w:noProof w:val="0"/>
          <w:color w:val="FF0000"/>
          <w:sz w:val="32"/>
          <w:szCs w:val="32"/>
          <w:lang w:val="pl-PL"/>
        </w:rPr>
        <w:t xml:space="preserve">od </w:t>
      </w:r>
      <w:r w:rsidR="00977A99" w:rsidRPr="00AA360F">
        <w:rPr>
          <w:rFonts w:ascii="Times New Roman" w:hAnsi="Times New Roman"/>
          <w:b/>
          <w:noProof w:val="0"/>
          <w:color w:val="FF0000"/>
          <w:sz w:val="32"/>
          <w:szCs w:val="32"/>
          <w:lang w:val="pl-PL"/>
        </w:rPr>
        <w:t>26</w:t>
      </w:r>
      <w:r w:rsidR="00F577F7" w:rsidRPr="00AA360F">
        <w:rPr>
          <w:rFonts w:ascii="Times New Roman" w:hAnsi="Times New Roman"/>
          <w:b/>
          <w:noProof w:val="0"/>
          <w:color w:val="FF0000"/>
          <w:sz w:val="32"/>
          <w:szCs w:val="32"/>
          <w:lang w:val="pl-PL"/>
        </w:rPr>
        <w:t xml:space="preserve"> lipca 2016 r </w:t>
      </w:r>
      <w:r w:rsidR="00E76C54" w:rsidRPr="00AA360F">
        <w:rPr>
          <w:rFonts w:ascii="Times New Roman" w:hAnsi="Times New Roman"/>
          <w:b/>
          <w:noProof w:val="0"/>
          <w:color w:val="FF0000"/>
          <w:sz w:val="32"/>
          <w:szCs w:val="32"/>
          <w:lang w:val="pl-PL"/>
        </w:rPr>
        <w:t>do 31 grudnia 2016</w:t>
      </w:r>
    </w:p>
    <w:p w:rsidR="00AC360A" w:rsidRPr="00AA360F" w:rsidRDefault="008628C9" w:rsidP="005F7C8C">
      <w:pPr>
        <w:spacing w:after="0" w:line="240" w:lineRule="auto"/>
        <w:jc w:val="center"/>
        <w:rPr>
          <w:rFonts w:ascii="Times New Roman" w:hAnsi="Times New Roman"/>
          <w:b/>
          <w:noProof w:val="0"/>
          <w:color w:val="FF0000"/>
          <w:sz w:val="32"/>
          <w:szCs w:val="32"/>
          <w:lang w:val="pl-PL"/>
        </w:rPr>
      </w:pPr>
      <w:r w:rsidRPr="00AA360F">
        <w:rPr>
          <w:rFonts w:ascii="Times New Roman" w:hAnsi="Times New Roman"/>
          <w:b/>
          <w:noProof w:val="0"/>
          <w:color w:val="FF0000"/>
          <w:sz w:val="32"/>
          <w:szCs w:val="32"/>
          <w:lang w:val="pl-PL"/>
        </w:rPr>
        <w:t>nabór ciągły(otwarty) do wyczerpania alokacji</w:t>
      </w:r>
    </w:p>
    <w:p w:rsidR="0018378C" w:rsidRPr="0022527D" w:rsidRDefault="0018378C" w:rsidP="005F7C8C">
      <w:pPr>
        <w:spacing w:after="0" w:line="240" w:lineRule="auto"/>
        <w:jc w:val="center"/>
        <w:rPr>
          <w:rFonts w:ascii="Times New Roman" w:hAnsi="Times New Roman"/>
          <w:b/>
          <w:noProof w:val="0"/>
          <w:sz w:val="24"/>
          <w:szCs w:val="24"/>
          <w:lang w:val="pl-PL"/>
        </w:rPr>
      </w:pPr>
    </w:p>
    <w:p w:rsidR="0018378C" w:rsidRPr="00AC56B9"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Kandydaci zobowiązani są do złożenia prawidłowo wypełnionego </w:t>
      </w:r>
      <w:r w:rsidRPr="00AC56B9">
        <w:rPr>
          <w:rFonts w:ascii="Times New Roman" w:eastAsia="Times New Roman" w:hAnsi="Times New Roman"/>
          <w:b/>
          <w:noProof w:val="0"/>
          <w:sz w:val="24"/>
          <w:szCs w:val="24"/>
          <w:u w:val="single"/>
          <w:lang w:val="pl-PL"/>
        </w:rPr>
        <w:t>Formularza Kwalifikacyjnego w 1 egzemplarzu</w:t>
      </w:r>
      <w:r w:rsidRPr="00AC56B9">
        <w:rPr>
          <w:rFonts w:ascii="Times New Roman" w:eastAsia="Times New Roman" w:hAnsi="Times New Roman"/>
          <w:b/>
          <w:noProof w:val="0"/>
          <w:sz w:val="24"/>
          <w:szCs w:val="24"/>
          <w:lang w:val="pl-PL"/>
        </w:rPr>
        <w:t xml:space="preserve"> wraz z wymaganymi załącznikami</w:t>
      </w:r>
      <w:r w:rsidRPr="00AC56B9">
        <w:rPr>
          <w:rFonts w:ascii="Times New Roman" w:eastAsia="Times New Roman" w:hAnsi="Times New Roman"/>
          <w:noProof w:val="0"/>
          <w:sz w:val="24"/>
          <w:szCs w:val="24"/>
          <w:lang w:val="pl-PL"/>
        </w:rPr>
        <w:t xml:space="preserve"> w zaklejonej kopercie opisanej według następującego wzoru:</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18378C" w:rsidRPr="00AC56B9" w:rsidTr="00785E31">
        <w:trPr>
          <w:trHeight w:val="1991"/>
        </w:trPr>
        <w:tc>
          <w:tcPr>
            <w:tcW w:w="9756" w:type="dxa"/>
          </w:tcPr>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Imię nazwisko Kandydata</w:t>
            </w:r>
          </w:p>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Adres zamieszkania</w:t>
            </w:r>
          </w:p>
          <w:p w:rsidR="0018378C" w:rsidRPr="00AC56B9" w:rsidRDefault="00680DE1"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Kobieta/Mężczyzna</w:t>
            </w:r>
            <w:r w:rsidR="00B71FED" w:rsidRPr="00AC56B9">
              <w:rPr>
                <w:rFonts w:ascii="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8C7827" w:rsidRPr="00AC56B9" w:rsidRDefault="008C7827" w:rsidP="005F7C8C">
            <w:pPr>
              <w:spacing w:after="0" w:line="240" w:lineRule="auto"/>
              <w:jc w:val="center"/>
              <w:rPr>
                <w:rFonts w:ascii="Times New Roman" w:hAnsi="Times New Roman"/>
                <w:b/>
                <w:bCs/>
                <w:noProof w:val="0"/>
                <w:sz w:val="24"/>
                <w:szCs w:val="24"/>
                <w:lang w:val="pl-PL"/>
              </w:rPr>
            </w:pPr>
          </w:p>
          <w:p w:rsidR="00C15D14" w:rsidRPr="00977A99" w:rsidRDefault="00C15D14" w:rsidP="00C15D14">
            <w:pPr>
              <w:spacing w:before="120" w:line="300" w:lineRule="atLeast"/>
              <w:jc w:val="center"/>
              <w:rPr>
                <w:rFonts w:ascii="Times New Roman" w:hAnsi="Times New Roman"/>
                <w:sz w:val="24"/>
                <w:szCs w:val="24"/>
              </w:rPr>
            </w:pPr>
            <w:r w:rsidRPr="00977A99">
              <w:rPr>
                <w:rFonts w:ascii="Times New Roman" w:hAnsi="Times New Roman"/>
                <w:bCs/>
                <w:sz w:val="24"/>
                <w:szCs w:val="24"/>
              </w:rPr>
              <w:t>Lokalna Grupa Działania „Warmiński Zakątek”</w:t>
            </w:r>
          </w:p>
          <w:p w:rsidR="00C15D14" w:rsidRPr="00977A99" w:rsidRDefault="00977A99" w:rsidP="00C15D14">
            <w:pPr>
              <w:spacing w:before="120" w:after="0" w:line="300" w:lineRule="atLeast"/>
              <w:ind w:hanging="360"/>
              <w:jc w:val="center"/>
              <w:rPr>
                <w:rFonts w:ascii="Times New Roman" w:hAnsi="Times New Roman"/>
                <w:sz w:val="24"/>
                <w:szCs w:val="24"/>
              </w:rPr>
            </w:pPr>
            <w:r>
              <w:rPr>
                <w:rFonts w:ascii="Times New Roman" w:hAnsi="Times New Roman"/>
                <w:sz w:val="24"/>
                <w:szCs w:val="24"/>
              </w:rPr>
              <w:t xml:space="preserve">     </w:t>
            </w:r>
            <w:r w:rsidR="00C15D14" w:rsidRPr="00977A99">
              <w:rPr>
                <w:rFonts w:ascii="Times New Roman" w:hAnsi="Times New Roman"/>
                <w:sz w:val="24"/>
                <w:szCs w:val="24"/>
              </w:rPr>
              <w:t xml:space="preserve">ul. </w:t>
            </w:r>
            <w:r w:rsidR="001E476C" w:rsidRPr="00977A99">
              <w:rPr>
                <w:rFonts w:ascii="Times New Roman" w:hAnsi="Times New Roman"/>
                <w:sz w:val="24"/>
                <w:szCs w:val="24"/>
              </w:rPr>
              <w:t>Krasickiego 1, 11-100 Lidzbark Warmiński</w:t>
            </w:r>
          </w:p>
          <w:p w:rsidR="0018378C" w:rsidRPr="00AC56B9" w:rsidRDefault="0018378C" w:rsidP="005F7C8C">
            <w:pPr>
              <w:spacing w:after="0" w:line="240" w:lineRule="auto"/>
              <w:jc w:val="both"/>
              <w:rPr>
                <w:rFonts w:ascii="Times New Roman" w:hAnsi="Times New Roman"/>
                <w:noProof w:val="0"/>
                <w:sz w:val="24"/>
                <w:szCs w:val="24"/>
                <w:lang w:val="pl-PL"/>
              </w:rPr>
            </w:pPr>
          </w:p>
          <w:p w:rsidR="0018378C" w:rsidRPr="00AC56B9" w:rsidRDefault="0018378C" w:rsidP="005F7C8C">
            <w:pPr>
              <w:spacing w:after="0" w:line="240" w:lineRule="auto"/>
              <w:jc w:val="both"/>
              <w:rPr>
                <w:rFonts w:ascii="Times New Roman" w:hAnsi="Times New Roman"/>
                <w:noProof w:val="0"/>
                <w:sz w:val="24"/>
                <w:szCs w:val="24"/>
                <w:lang w:val="pl-PL"/>
              </w:rPr>
            </w:pPr>
          </w:p>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Dokumenty rekrutacyjne dot. </w:t>
            </w:r>
            <w:r w:rsidR="007859FF" w:rsidRPr="00AC56B9">
              <w:rPr>
                <w:rFonts w:ascii="Times New Roman" w:hAnsi="Times New Roman"/>
                <w:noProof w:val="0"/>
                <w:sz w:val="24"/>
                <w:szCs w:val="24"/>
                <w:lang w:val="pl-PL"/>
              </w:rPr>
              <w:t xml:space="preserve">Projektu </w:t>
            </w:r>
            <w:r w:rsidR="00C15D14" w:rsidRPr="00C15D14">
              <w:rPr>
                <w:rFonts w:ascii="Times New Roman" w:eastAsia="Times New Roman" w:hAnsi="Times New Roman"/>
                <w:bCs/>
                <w:noProof w:val="0"/>
                <w:sz w:val="24"/>
                <w:szCs w:val="24"/>
                <w:lang w:val="pl-PL"/>
              </w:rPr>
              <w:t>„Z pomysłem po dotację II”</w:t>
            </w:r>
            <w:r w:rsidR="00C15D14"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 xml:space="preserve">realizowanego w ramach </w:t>
            </w:r>
            <w:r w:rsidR="007859FF" w:rsidRPr="00AC56B9">
              <w:rPr>
                <w:rFonts w:ascii="Times New Roman" w:eastAsia="Times New Roman" w:hAnsi="Times New Roman"/>
                <w:noProof w:val="0"/>
                <w:sz w:val="24"/>
                <w:szCs w:val="24"/>
                <w:lang w:val="pl-PL"/>
              </w:rPr>
              <w:t xml:space="preserve">Działania 10.3 </w:t>
            </w:r>
            <w:r w:rsidR="007859FF" w:rsidRPr="00AC56B9">
              <w:rPr>
                <w:rFonts w:ascii="Times New Roman" w:hAnsi="Times New Roman"/>
                <w:sz w:val="24"/>
                <w:szCs w:val="24"/>
              </w:rPr>
              <w:t>Regionalnego Programu Operacyjnego Warmia i Mazury na lata 2014-2020.</w:t>
            </w:r>
          </w:p>
        </w:tc>
      </w:tr>
    </w:tbl>
    <w:p w:rsidR="0018378C" w:rsidRPr="00AC56B9"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r w:rsidRPr="00AC56B9">
        <w:rPr>
          <w:rFonts w:ascii="Times New Roman" w:eastAsia="Times New Roman" w:hAnsi="Times New Roman"/>
          <w:noProof w:val="0"/>
          <w:sz w:val="24"/>
          <w:szCs w:val="24"/>
          <w:u w:val="single"/>
          <w:lang w:val="pl-PL"/>
        </w:rPr>
        <w:t xml:space="preserve">*odpowiednie </w:t>
      </w:r>
      <w:r w:rsidR="00DB25CF" w:rsidRPr="00AC56B9">
        <w:rPr>
          <w:rFonts w:ascii="Times New Roman" w:eastAsia="Times New Roman" w:hAnsi="Times New Roman"/>
          <w:noProof w:val="0"/>
          <w:sz w:val="24"/>
          <w:szCs w:val="24"/>
          <w:u w:val="single"/>
          <w:lang w:val="pl-PL"/>
        </w:rPr>
        <w:t>podkreślić</w:t>
      </w:r>
    </w:p>
    <w:p w:rsidR="00405337" w:rsidRPr="00AC56B9" w:rsidRDefault="00405337"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rsidR="00FB1D99" w:rsidRDefault="00FB1D99" w:rsidP="00FB1D99">
      <w:pPr>
        <w:spacing w:before="120" w:after="0" w:line="240" w:lineRule="auto"/>
        <w:jc w:val="both"/>
        <w:rPr>
          <w:rFonts w:ascii="Times New Roman" w:eastAsia="Times New Roman" w:hAnsi="Times New Roman"/>
          <w:b/>
          <w:i/>
          <w:noProof w:val="0"/>
          <w:sz w:val="24"/>
          <w:szCs w:val="24"/>
          <w:lang w:val="pl-PL"/>
        </w:rPr>
      </w:pPr>
    </w:p>
    <w:p w:rsidR="00FB1D99" w:rsidRDefault="00FB1D99" w:rsidP="00FB1D99">
      <w:pPr>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FB1D99">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kandydat otrzyma potwierdzenie złożenia dokumentów:</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osobistego złożenia dokumentów rekrutacyjnych – potwierdzenie złożenia </w:t>
      </w:r>
      <w:r w:rsidRPr="00AC56B9">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AC56B9">
        <w:rPr>
          <w:rFonts w:ascii="Times New Roman" w:eastAsia="Times New Roman" w:hAnsi="Times New Roman"/>
          <w:noProof w:val="0"/>
          <w:sz w:val="24"/>
          <w:szCs w:val="24"/>
          <w:lang w:val="pl-PL"/>
        </w:rPr>
        <w:t>P</w:t>
      </w:r>
      <w:r w:rsidRPr="00AC56B9">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Pr>
          <w:rFonts w:ascii="Times New Roman" w:eastAsia="Times New Roman" w:hAnsi="Times New Roman"/>
          <w:noProof w:val="0"/>
          <w:sz w:val="24"/>
          <w:szCs w:val="24"/>
          <w:lang w:val="pl-PL"/>
        </w:rPr>
        <w:t>ów i złożenia ich ponownie,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lastRenderedPageBreak/>
        <w:t xml:space="preserve">jedynie w przypadku, gdy nie upłynął termin składania dokumentów rekrutacyjnych. </w:t>
      </w:r>
    </w:p>
    <w:p w:rsidR="0018378C" w:rsidRPr="00EF0DF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EF0DF3">
        <w:rPr>
          <w:rFonts w:ascii="Times New Roman" w:hAnsi="Times New Roman"/>
          <w:noProof w:val="0"/>
          <w:sz w:val="24"/>
          <w:szCs w:val="24"/>
          <w:lang w:val="pl-PL"/>
        </w:rPr>
        <w:t xml:space="preserve">O zakwalifikowaniu Kandydatów do Projektu decydować będzie Komisja Rekrutacyjna w skład której wchodzą </w:t>
      </w:r>
      <w:r w:rsidR="001E476C" w:rsidRPr="00EF0DF3">
        <w:rPr>
          <w:rFonts w:ascii="Times New Roman" w:hAnsi="Times New Roman"/>
          <w:noProof w:val="0"/>
          <w:sz w:val="24"/>
          <w:szCs w:val="24"/>
          <w:lang w:val="pl-PL"/>
        </w:rPr>
        <w:t>kadra zarządzająca projektu i/lub pracownicy lidera/partnera oraz psycholog, doradca zawodowy i doradca biznesowy)</w:t>
      </w:r>
    </w:p>
    <w:p w:rsidR="00E76C54" w:rsidRPr="00E76C54"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EF0DF3">
        <w:rPr>
          <w:rFonts w:ascii="Times New Roman" w:eastAsia="Times New Roman" w:hAnsi="Times New Roman"/>
          <w:noProof w:val="0"/>
          <w:sz w:val="24"/>
          <w:szCs w:val="24"/>
          <w:lang w:val="pl-PL"/>
        </w:rPr>
        <w:t xml:space="preserve"> </w:t>
      </w:r>
      <w:r w:rsidRPr="00AA360F">
        <w:rPr>
          <w:rFonts w:ascii="Times New Roman" w:eastAsia="Times New Roman" w:hAnsi="Times New Roman"/>
          <w:noProof w:val="0"/>
          <w:color w:val="FF0000"/>
          <w:sz w:val="24"/>
          <w:szCs w:val="24"/>
          <w:lang w:val="pl-PL"/>
        </w:rPr>
        <w:t xml:space="preserve">Rekrutacja będzie przebiegać </w:t>
      </w:r>
      <w:r w:rsidR="00E76C54" w:rsidRPr="00AA360F">
        <w:rPr>
          <w:rFonts w:ascii="Times New Roman" w:eastAsia="Times New Roman" w:hAnsi="Times New Roman"/>
          <w:noProof w:val="0"/>
          <w:color w:val="FF0000"/>
          <w:sz w:val="24"/>
          <w:szCs w:val="24"/>
          <w:lang w:val="pl-PL"/>
        </w:rPr>
        <w:t xml:space="preserve">w trybie ciągłym, </w:t>
      </w:r>
      <w:r w:rsidR="00E76C54" w:rsidRPr="00AA360F">
        <w:rPr>
          <w:rFonts w:ascii="Times New Roman" w:hAnsi="Times New Roman"/>
          <w:color w:val="FF0000"/>
          <w:sz w:val="24"/>
          <w:szCs w:val="24"/>
        </w:rPr>
        <w:t>do wyczerpania puli wolnych miejsc i alokacji środków(ok. 6mcy od  7/2016 do 12/2016). Komisja oceny formularzy zbiera się po wpłynięciu min. 15 formularzy, nie rzadziej jednak niż co 30 dni i ocenia zebrane w tym okresie formularze kwalfikacyjne.</w:t>
      </w:r>
    </w:p>
    <w:p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p>
    <w:p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doradcę biznesowego dla grupy</w:t>
      </w:r>
      <w:r w:rsidRPr="00EF0DF3">
        <w:rPr>
          <w:rFonts w:ascii="Times New Roman" w:hAnsi="Times New Roman"/>
          <w:sz w:val="24"/>
          <w:szCs w:val="24"/>
        </w:rPr>
        <w:t xml:space="preserve"> osób wyłonionej na podstawi</w:t>
      </w:r>
      <w:r w:rsidR="00E76C54">
        <w:rPr>
          <w:rFonts w:ascii="Times New Roman" w:hAnsi="Times New Roman"/>
          <w:sz w:val="24"/>
          <w:szCs w:val="24"/>
        </w:rPr>
        <w:t xml:space="preserve">e listy rankingowej po I ETAPIE. </w:t>
      </w:r>
      <w:r w:rsidRPr="00EF0DF3">
        <w:rPr>
          <w:rFonts w:ascii="Times New Roman" w:hAnsi="Times New Roman"/>
          <w:sz w:val="24"/>
          <w:szCs w:val="24"/>
        </w:rPr>
        <w:t>Terminy testów i rozmów zostaną zamieszczone na stronie internetowej Beneficjenta – w zakładce projektowej z 5-dniowym wyprzedzeniem;</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III - wyłonienie list osób zakwalifikowanych do udziału w projekcie.</w:t>
      </w:r>
      <w:r w:rsidR="003E6D8E" w:rsidRPr="00EF0DF3">
        <w:rPr>
          <w:rFonts w:ascii="Times New Roman" w:hAnsi="Times New Roman"/>
          <w:sz w:val="24"/>
          <w:szCs w:val="24"/>
        </w:rPr>
        <w:t xml:space="preserve"> Punkty z I i II etapu są sumowane.</w:t>
      </w:r>
    </w:p>
    <w:p w:rsidR="005B23E0" w:rsidRPr="00AC56B9" w:rsidRDefault="005B23E0" w:rsidP="005B23E0">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w:t>
      </w:r>
      <w:r w:rsidR="00AF4FEC" w:rsidRPr="00AC56B9">
        <w:rPr>
          <w:rFonts w:ascii="Times New Roman" w:eastAsia="Times New Roman" w:hAnsi="Times New Roman"/>
          <w:noProof w:val="0"/>
          <w:sz w:val="24"/>
          <w:szCs w:val="24"/>
          <w:lang w:val="pl-PL"/>
        </w:rPr>
        <w:t>ja Rekrutacyjna dokona wyboru</w:t>
      </w:r>
      <w:r w:rsidR="00E76C54">
        <w:rPr>
          <w:rFonts w:ascii="Times New Roman" w:eastAsia="Times New Roman" w:hAnsi="Times New Roman"/>
          <w:noProof w:val="0"/>
          <w:sz w:val="24"/>
          <w:szCs w:val="24"/>
          <w:lang w:val="pl-PL"/>
        </w:rPr>
        <w:t xml:space="preserve"> maksymalnie</w:t>
      </w:r>
      <w:r w:rsidR="00AF4FEC" w:rsidRPr="00AC56B9">
        <w:rPr>
          <w:rFonts w:ascii="Times New Roman" w:eastAsia="Times New Roman" w:hAnsi="Times New Roman"/>
          <w:noProof w:val="0"/>
          <w:sz w:val="24"/>
          <w:szCs w:val="24"/>
          <w:lang w:val="pl-PL"/>
        </w:rPr>
        <w:t xml:space="preserve"> </w:t>
      </w:r>
      <w:r w:rsidR="008C260B">
        <w:rPr>
          <w:rFonts w:ascii="Times New Roman" w:eastAsia="Times New Roman" w:hAnsi="Times New Roman"/>
          <w:noProof w:val="0"/>
          <w:sz w:val="24"/>
          <w:szCs w:val="24"/>
          <w:lang w:val="pl-PL"/>
        </w:rPr>
        <w:t xml:space="preserve">100 kandydatów. </w:t>
      </w:r>
      <w:r w:rsidRPr="00AC56B9">
        <w:rPr>
          <w:rFonts w:ascii="Times New Roman" w:eastAsia="Times New Roman" w:hAnsi="Times New Roman"/>
          <w:noProof w:val="0"/>
          <w:sz w:val="24"/>
          <w:szCs w:val="24"/>
          <w:lang w:val="pl-PL"/>
        </w:rPr>
        <w:t xml:space="preserve">Ocena Kandydata odbędzie się na podstawie dokumentów rekrutacyjnych oraz rozmów </w:t>
      </w:r>
      <w:r w:rsidR="008C260B">
        <w:rPr>
          <w:rFonts w:ascii="Times New Roman" w:eastAsia="Times New Roman" w:hAnsi="Times New Roman"/>
          <w:noProof w:val="0"/>
          <w:sz w:val="24"/>
          <w:szCs w:val="24"/>
          <w:lang w:val="pl-PL"/>
        </w:rPr>
        <w:t>i testów</w:t>
      </w:r>
      <w:r w:rsidRPr="00AC56B9">
        <w:rPr>
          <w:rFonts w:ascii="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do </w:t>
      </w:r>
      <w:r w:rsidR="006F40EE" w:rsidRPr="00AC56B9">
        <w:rPr>
          <w:rFonts w:ascii="Times New Roman" w:eastAsia="Times New Roman" w:hAnsi="Times New Roman"/>
          <w:noProof w:val="0"/>
          <w:sz w:val="24"/>
          <w:szCs w:val="24"/>
          <w:lang w:val="pl-PL"/>
        </w:rPr>
        <w:t>przyznania punktów premiujących</w:t>
      </w:r>
      <w:r w:rsidRPr="00AC56B9">
        <w:rPr>
          <w:rFonts w:ascii="Times New Roman" w:eastAsia="Times New Roman" w:hAnsi="Times New Roman"/>
          <w:noProof w:val="0"/>
          <w:sz w:val="24"/>
          <w:szCs w:val="24"/>
          <w:lang w:val="pl-PL"/>
        </w:rPr>
        <w:t>. O miejscu Kandydata na liście rankingowej decyduje suma punktów uzyskanych z etapu</w:t>
      </w:r>
      <w:r w:rsidR="008C260B">
        <w:rPr>
          <w:rFonts w:ascii="Times New Roman" w:eastAsia="Times New Roman" w:hAnsi="Times New Roman"/>
          <w:noProof w:val="0"/>
          <w:sz w:val="24"/>
          <w:szCs w:val="24"/>
          <w:lang w:val="pl-PL"/>
        </w:rPr>
        <w:t xml:space="preserve"> I </w:t>
      </w:r>
      <w:proofErr w:type="spellStart"/>
      <w:r w:rsidR="008C260B">
        <w:rPr>
          <w:rFonts w:ascii="Times New Roman" w:eastAsia="Times New Roman" w:hAnsi="Times New Roman"/>
          <w:noProof w:val="0"/>
          <w:sz w:val="24"/>
          <w:szCs w:val="24"/>
          <w:lang w:val="pl-PL"/>
        </w:rPr>
        <w:t>i</w:t>
      </w:r>
      <w:proofErr w:type="spellEnd"/>
      <w:r w:rsidRPr="00AC56B9">
        <w:rPr>
          <w:rFonts w:ascii="Times New Roman" w:eastAsia="Times New Roman" w:hAnsi="Times New Roman"/>
          <w:noProof w:val="0"/>
          <w:sz w:val="24"/>
          <w:szCs w:val="24"/>
          <w:lang w:val="pl-PL"/>
        </w:rPr>
        <w:t xml:space="preserve"> </w:t>
      </w:r>
      <w:r w:rsidR="00586A62" w:rsidRPr="00AC56B9">
        <w:rPr>
          <w:rFonts w:ascii="Times New Roman" w:eastAsia="Times New Roman" w:hAnsi="Times New Roman"/>
          <w:noProof w:val="0"/>
          <w:sz w:val="24"/>
          <w:szCs w:val="24"/>
          <w:lang w:val="pl-PL"/>
        </w:rPr>
        <w:t>II.</w:t>
      </w:r>
    </w:p>
    <w:p w:rsidR="008C260B" w:rsidRPr="00710F4C"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 xml:space="preserve">W przypadku braku prawidłowego uzupełnienia w wyznaczonym terminie wniosek zostaje </w:t>
      </w:r>
      <w:r w:rsidRPr="00710F4C">
        <w:rPr>
          <w:rFonts w:ascii="Times New Roman" w:hAnsi="Times New Roman"/>
          <w:sz w:val="24"/>
          <w:szCs w:val="24"/>
        </w:rPr>
        <w:lastRenderedPageBreak/>
        <w:t>odrzucony.</w:t>
      </w:r>
    </w:p>
    <w:p w:rsidR="0018378C" w:rsidRPr="00710F4C"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Lista uczestników projektu zostanie ogłoszona na stronie internetowej Projektu z podaniem </w:t>
      </w:r>
      <w:r w:rsidRPr="00710F4C">
        <w:rPr>
          <w:rFonts w:ascii="Times New Roman" w:eastAsia="Times New Roman" w:hAnsi="Times New Roman"/>
          <w:noProof w:val="0"/>
          <w:sz w:val="24"/>
          <w:szCs w:val="24"/>
          <w:lang w:val="pl-PL"/>
        </w:rPr>
        <w:t xml:space="preserve">numeru formularza kwalifikacyjnego w terminie </w:t>
      </w:r>
      <w:r w:rsidR="00A8251F" w:rsidRPr="00710F4C">
        <w:rPr>
          <w:rFonts w:ascii="Times New Roman" w:eastAsia="Times New Roman" w:hAnsi="Times New Roman"/>
          <w:noProof w:val="0"/>
          <w:sz w:val="24"/>
          <w:szCs w:val="24"/>
          <w:lang w:val="pl-PL"/>
        </w:rPr>
        <w:t>7</w:t>
      </w:r>
      <w:r w:rsidRPr="00710F4C">
        <w:rPr>
          <w:rFonts w:ascii="Times New Roman" w:eastAsia="Times New Roman" w:hAnsi="Times New Roman"/>
          <w:noProof w:val="0"/>
          <w:sz w:val="24"/>
          <w:szCs w:val="24"/>
          <w:lang w:val="pl-PL"/>
        </w:rPr>
        <w:t xml:space="preserve"> dni kalendarzowych od zakończenia analizy zgłoszeń i rozmów kwalifikacyjnych.</w:t>
      </w:r>
    </w:p>
    <w:p w:rsidR="008C260B" w:rsidRPr="00710F4C" w:rsidRDefault="008C260B" w:rsidP="008C260B">
      <w:pPr>
        <w:widowControl w:val="0"/>
        <w:numPr>
          <w:ilvl w:val="0"/>
          <w:numId w:val="13"/>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Osoby niezakwalifikowane do udziału w projekcie utworzą listy rezerwowe .</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rsidR="0018378C"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9B28C5">
        <w:rPr>
          <w:rFonts w:ascii="Times New Roman" w:hAnsi="Times New Roman"/>
          <w:sz w:val="24"/>
          <w:szCs w:val="24"/>
        </w:rPr>
        <w:t>kwalifikacyjny(</w:t>
      </w:r>
      <w:r w:rsidRPr="00C40CC8">
        <w:rPr>
          <w:rFonts w:ascii="Times New Roman" w:hAnsi="Times New Roman"/>
          <w:sz w:val="24"/>
          <w:szCs w:val="24"/>
        </w:rPr>
        <w:t>rekrutacyjny</w:t>
      </w:r>
      <w:r w:rsidR="009B28C5">
        <w:rPr>
          <w:rFonts w:ascii="Times New Roman" w:hAnsi="Times New Roman"/>
          <w:sz w:val="24"/>
          <w:szCs w:val="24"/>
        </w:rPr>
        <w:t>)</w:t>
      </w:r>
      <w:r w:rsidRPr="00C40CC8">
        <w:rPr>
          <w:rFonts w:ascii="Times New Roman" w:hAnsi="Times New Roman"/>
          <w:sz w:val="24"/>
          <w:szCs w:val="24"/>
        </w:rPr>
        <w:t xml:space="preserve"> podlega ocenie dwóch losowo wybranych członków Komisji Rekrutacyjnej(każdy członek składa oświadczenie o bezstronności i poufności),  zgodnie z zakresem przedstawionym poniżej:</w:t>
      </w:r>
    </w:p>
    <w:p w:rsidR="00C40CC8" w:rsidRPr="00C40CC8" w:rsidRDefault="00C40CC8" w:rsidP="00C40CC8">
      <w:pPr>
        <w:pStyle w:val="Akapitzlist"/>
        <w:autoSpaceDE w:val="0"/>
        <w:autoSpaceDN w:val="0"/>
        <w:adjustRightInd w:val="0"/>
        <w:spacing w:after="0" w:line="300" w:lineRule="exact"/>
        <w:ind w:left="360"/>
        <w:jc w:val="both"/>
        <w:rPr>
          <w:rFonts w:cs="Arial"/>
        </w:rPr>
      </w:pPr>
    </w:p>
    <w:p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85"/>
      </w:tblGrid>
      <w:tr w:rsidR="00451D2D" w:rsidRPr="00C6429B" w:rsidTr="00451D2D">
        <w:tc>
          <w:tcPr>
            <w:tcW w:w="4678"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ind w:left="181"/>
              <w:rPr>
                <w:b/>
              </w:rPr>
            </w:pPr>
            <w:r w:rsidRPr="00C6429B">
              <w:rPr>
                <w:b/>
              </w:rPr>
              <w:t xml:space="preserve">Kryteria </w:t>
            </w:r>
            <w:r w:rsidR="005549B0">
              <w:rPr>
                <w:b/>
              </w:rPr>
              <w:t xml:space="preserve">punktowe </w:t>
            </w:r>
            <w:r w:rsidRPr="00C6429B">
              <w:rPr>
                <w:b/>
              </w:rPr>
              <w:t>oceny</w:t>
            </w:r>
          </w:p>
        </w:tc>
        <w:tc>
          <w:tcPr>
            <w:tcW w:w="3685"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jc w:val="center"/>
              <w:rPr>
                <w:b/>
              </w:rPr>
            </w:pPr>
            <w:r>
              <w:rPr>
                <w:b/>
              </w:rPr>
              <w:t>Liczba punktów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 wieku </w:t>
            </w:r>
            <w:r>
              <w:t>pow. 50 lat</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t>Kobieta</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3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długotrwale bezrobotna</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niepełnosprawna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10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t>
            </w:r>
            <w:r>
              <w:t>niskowykwalifikowana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B5723C">
            <w:pPr>
              <w:widowControl w:val="0"/>
              <w:tabs>
                <w:tab w:val="num" w:pos="540"/>
              </w:tabs>
              <w:autoSpaceDE w:val="0"/>
              <w:autoSpaceDN w:val="0"/>
              <w:adjustRightInd w:val="0"/>
              <w:spacing w:after="0" w:line="240" w:lineRule="auto"/>
              <w:ind w:left="181"/>
              <w:jc w:val="both"/>
            </w:pPr>
            <w:r>
              <w:t>stworzenie stanowiska pracy w ramach planowanej działalności</w:t>
            </w:r>
            <w:r w:rsidR="00B5723C">
              <w:t>(premiowane jest tylko zatrudnienie na podstawie umowy o pracę; liczba punktów zależna od wymiaru etatu i okresu zatrudnienia)</w:t>
            </w:r>
          </w:p>
        </w:tc>
        <w:tc>
          <w:tcPr>
            <w:tcW w:w="3685" w:type="dxa"/>
            <w:vAlign w:val="center"/>
          </w:tcPr>
          <w:p w:rsidR="00451D2D" w:rsidRPr="002B735B" w:rsidRDefault="00B5723C" w:rsidP="00B5723C">
            <w:pPr>
              <w:widowControl w:val="0"/>
              <w:tabs>
                <w:tab w:val="num" w:pos="540"/>
              </w:tabs>
              <w:autoSpaceDE w:val="0"/>
              <w:autoSpaceDN w:val="0"/>
              <w:adjustRightInd w:val="0"/>
              <w:spacing w:after="0" w:line="240" w:lineRule="auto"/>
              <w:jc w:val="center"/>
            </w:pPr>
            <w:r>
              <w:t>0-</w:t>
            </w:r>
            <w:r w:rsidR="00451D2D">
              <w:t xml:space="preserve">5pktów(1 pracownik), każdy kolejny pracownik </w:t>
            </w:r>
            <w:r>
              <w:t>0-</w:t>
            </w:r>
            <w:r w:rsidR="00451D2D">
              <w:t>3 pkty, jednak nie więcej niż 20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t>działalność w obszarze inteligentnej specjalizacji</w:t>
            </w:r>
          </w:p>
        </w:tc>
        <w:tc>
          <w:tcPr>
            <w:tcW w:w="3685" w:type="dxa"/>
            <w:vAlign w:val="center"/>
          </w:tcPr>
          <w:p w:rsidR="00451D2D" w:rsidRDefault="00451D2D" w:rsidP="00F74E21">
            <w:pPr>
              <w:widowControl w:val="0"/>
              <w:tabs>
                <w:tab w:val="num" w:pos="540"/>
              </w:tabs>
              <w:autoSpaceDE w:val="0"/>
              <w:autoSpaceDN w:val="0"/>
              <w:adjustRightInd w:val="0"/>
              <w:spacing w:after="0" w:line="240" w:lineRule="auto"/>
              <w:jc w:val="center"/>
            </w:pPr>
            <w:r>
              <w:t>5 pktów</w:t>
            </w:r>
          </w:p>
        </w:tc>
      </w:tr>
      <w:tr w:rsidR="00451D2D" w:rsidRPr="00133EF5" w:rsidTr="00451D2D">
        <w:trPr>
          <w:trHeight w:val="380"/>
        </w:trPr>
        <w:tc>
          <w:tcPr>
            <w:tcW w:w="4678"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ind w:left="181"/>
              <w:jc w:val="center"/>
              <w:rPr>
                <w:b/>
              </w:rPr>
            </w:pPr>
            <w:r w:rsidRPr="00133EF5">
              <w:rPr>
                <w:b/>
              </w:rPr>
              <w:t>MAKSYMALNA LICZBA PUNKTÓW</w:t>
            </w:r>
          </w:p>
        </w:tc>
        <w:tc>
          <w:tcPr>
            <w:tcW w:w="3685"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jc w:val="center"/>
              <w:rPr>
                <w:b/>
              </w:rPr>
            </w:pPr>
            <w:r>
              <w:rPr>
                <w:b/>
              </w:rPr>
              <w:t>44 punktów</w:t>
            </w:r>
          </w:p>
        </w:tc>
      </w:tr>
    </w:tbl>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5648"/>
        <w:gridCol w:w="1769"/>
      </w:tblGrid>
      <w:tr w:rsidR="00616227" w:rsidRPr="006455F4" w:rsidTr="00F74E21">
        <w:trPr>
          <w:trHeight w:val="676"/>
        </w:trPr>
        <w:tc>
          <w:tcPr>
            <w:tcW w:w="1545"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rsidTr="00F74E21">
        <w:tc>
          <w:tcPr>
            <w:tcW w:w="1545" w:type="dxa"/>
            <w:vMerge w:val="restart"/>
          </w:tcPr>
          <w:p w:rsidR="00616227" w:rsidRPr="00C6429B" w:rsidRDefault="00616227" w:rsidP="00F74E21">
            <w:pPr>
              <w:widowControl w:val="0"/>
              <w:tabs>
                <w:tab w:val="num" w:pos="110"/>
              </w:tabs>
              <w:autoSpaceDE w:val="0"/>
              <w:autoSpaceDN w:val="0"/>
              <w:adjustRightInd w:val="0"/>
              <w:ind w:left="181"/>
              <w:jc w:val="both"/>
            </w:pPr>
            <w:r w:rsidRPr="00C6429B">
              <w:t xml:space="preserve">Członek </w:t>
            </w:r>
            <w:r>
              <w:lastRenderedPageBreak/>
              <w:t>K</w:t>
            </w:r>
            <w:r w:rsidRPr="00C6429B">
              <w:t xml:space="preserve">omisji </w:t>
            </w:r>
            <w:r>
              <w:t>R</w:t>
            </w:r>
            <w:r w:rsidRPr="00C6429B">
              <w:t>ekrutacyjnej</w:t>
            </w: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lastRenderedPageBreak/>
              <w:t>Ocena wyboru charakteru działalności (oceniana działalność wiodąca):</w:t>
            </w:r>
          </w:p>
          <w:p w:rsidR="00616227" w:rsidRPr="000F1FA2" w:rsidRDefault="00616227" w:rsidP="00F74E21">
            <w:pPr>
              <w:widowControl w:val="0"/>
              <w:tabs>
                <w:tab w:val="num" w:pos="497"/>
              </w:tabs>
              <w:autoSpaceDE w:val="0"/>
              <w:autoSpaceDN w:val="0"/>
              <w:adjustRightInd w:val="0"/>
              <w:spacing w:after="0" w:line="240" w:lineRule="auto"/>
              <w:ind w:left="181"/>
              <w:jc w:val="both"/>
            </w:pPr>
            <w:r w:rsidRPr="000F1FA2">
              <w:lastRenderedPageBreak/>
              <w:t>a)- działalność handlowa – 1 pkt.</w:t>
            </w:r>
          </w:p>
          <w:p w:rsidR="00616227" w:rsidRPr="000F1FA2" w:rsidRDefault="00616227" w:rsidP="00F74E21">
            <w:pPr>
              <w:widowControl w:val="0"/>
              <w:tabs>
                <w:tab w:val="num" w:pos="540"/>
              </w:tabs>
              <w:autoSpaceDE w:val="0"/>
              <w:autoSpaceDN w:val="0"/>
              <w:adjustRightInd w:val="0"/>
              <w:spacing w:after="0" w:line="240" w:lineRule="auto"/>
              <w:ind w:left="356"/>
              <w:jc w:val="both"/>
            </w:pPr>
            <w:r w:rsidRPr="000F1FA2">
              <w:t xml:space="preserve">- działalność usługowa – </w:t>
            </w:r>
            <w:r>
              <w:t>4</w:t>
            </w:r>
            <w:r w:rsidRPr="000F1FA2">
              <w:t xml:space="preserve"> pkt.</w:t>
            </w:r>
          </w:p>
          <w:p w:rsidR="00616227" w:rsidRPr="000F1FA2" w:rsidRDefault="00616227" w:rsidP="00F74E21">
            <w:pPr>
              <w:widowControl w:val="0"/>
              <w:autoSpaceDE w:val="0"/>
              <w:autoSpaceDN w:val="0"/>
              <w:adjustRightInd w:val="0"/>
              <w:spacing w:after="0" w:line="240" w:lineRule="auto"/>
              <w:ind w:left="356"/>
              <w:jc w:val="both"/>
            </w:pPr>
            <w:r w:rsidRPr="000F1FA2">
              <w:t xml:space="preserve">- działalność produkcyjna – </w:t>
            </w:r>
            <w:r>
              <w:t>4</w:t>
            </w:r>
            <w:r w:rsidRPr="000F1FA2">
              <w:t xml:space="preserve"> pkt.</w:t>
            </w:r>
          </w:p>
          <w:p w:rsidR="00616227" w:rsidRPr="000F1FA2" w:rsidRDefault="00616227" w:rsidP="00F74E21">
            <w:pPr>
              <w:widowControl w:val="0"/>
              <w:tabs>
                <w:tab w:val="num" w:pos="540"/>
              </w:tabs>
              <w:autoSpaceDE w:val="0"/>
              <w:autoSpaceDN w:val="0"/>
              <w:adjustRightInd w:val="0"/>
              <w:spacing w:after="0"/>
              <w:ind w:left="181"/>
              <w:jc w:val="both"/>
            </w:pPr>
            <w:r w:rsidRPr="000F1FA2">
              <w:t xml:space="preserve">b) uzasadnienie (zasadność planowanej działalności, analiza rynku, konkurencji, klientów) – od 0 do </w:t>
            </w:r>
            <w:r>
              <w:t>4</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lastRenderedPageBreak/>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ind w:left="181"/>
              <w:jc w:val="both"/>
            </w:pPr>
            <w:r w:rsidRPr="000F1FA2">
              <w:t xml:space="preserve">Ocena trafności wyboru segmentu rynku na planowanym obszarze działania – od 0 do </w:t>
            </w:r>
            <w:r>
              <w:t>8</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wykształcenia z planowaną działalnością – od 0 do 3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doświadczenia z planowaną działalnością (minimum pół roku doświadczenia: umowa o pracę, staż, praktyka) – od 0 do 4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posiadane patenty i inne kwalifikacje – od 0 do 3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zasadności planowanych zakupów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posiadanych  zasobów, które będą wykorzystane w planowanej działalności gospodarczej: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posiadanie maszyn, urządzeń, sprzętu do prowadzenia działalności – od 0 do 2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xml:space="preserve">- posiadanie pomieszczeń, terenu do prowadzenia działalności – od 0 do </w:t>
            </w:r>
            <w:r>
              <w:t>2</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4</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szans na długofalowe prowadzenie przedsięwzięcia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133EF5" w:rsidTr="00F74E21">
        <w:trPr>
          <w:cantSplit/>
          <w:trHeight w:val="402"/>
        </w:trPr>
        <w:tc>
          <w:tcPr>
            <w:tcW w:w="7193" w:type="dxa"/>
            <w:gridSpan w:val="2"/>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69" w:type="dxa"/>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Pr>
                <w:b/>
              </w:rPr>
              <w:t>50</w:t>
            </w:r>
            <w:r w:rsidRPr="00133EF5">
              <w:rPr>
                <w:b/>
              </w:rPr>
              <w:t xml:space="preserve"> pkt.</w:t>
            </w:r>
          </w:p>
        </w:tc>
      </w:tr>
    </w:tbl>
    <w:p w:rsidR="00451D2D" w:rsidRPr="00624B41" w:rsidRDefault="00451D2D" w:rsidP="00451D2D">
      <w:pPr>
        <w:pStyle w:val="NormalnyWeb"/>
        <w:spacing w:before="0" w:after="0" w:line="360" w:lineRule="auto"/>
        <w:ind w:left="720"/>
        <w:jc w:val="both"/>
        <w:rPr>
          <w:szCs w:val="24"/>
        </w:rPr>
      </w:pPr>
    </w:p>
    <w:p w:rsidR="00624B41" w:rsidRPr="00624B41" w:rsidRDefault="00451D2D" w:rsidP="00624B41">
      <w:pPr>
        <w:rPr>
          <w:rFonts w:ascii="Times New Roman" w:hAnsi="Times New Roman"/>
          <w:sz w:val="24"/>
          <w:szCs w:val="24"/>
        </w:rPr>
      </w:pPr>
      <w:r w:rsidRPr="00624B41">
        <w:rPr>
          <w:rFonts w:ascii="Times New Roman" w:hAnsi="Times New Roman"/>
          <w:sz w:val="24"/>
          <w:szCs w:val="24"/>
        </w:rPr>
        <w:t>Na tym etapie nie ma wymogu dotyczącego uzyskania minimum punktowego. Osoby umieszczane są na liście rankingowej zgodnie z liczbą uzyskanych punktów.</w:t>
      </w:r>
      <w:r w:rsidR="00624B41" w:rsidRPr="00624B41">
        <w:rPr>
          <w:rFonts w:ascii="Times New Roman" w:hAnsi="Times New Roman"/>
          <w:sz w:val="24"/>
          <w:szCs w:val="24"/>
        </w:rPr>
        <w:t xml:space="preserve"> Po I etapie osoby będą sukcesywnie kierowane na badanie predyspozycji do prowadzenia działalności gospodarczej(II etap rekrutacji).</w:t>
      </w:r>
    </w:p>
    <w:p w:rsidR="00451D2D" w:rsidRDefault="00451D2D" w:rsidP="00451D2D">
      <w:pPr>
        <w:pStyle w:val="NormalnyWeb"/>
        <w:spacing w:before="0" w:after="0" w:line="360" w:lineRule="auto"/>
        <w:ind w:left="720"/>
        <w:jc w:val="both"/>
        <w:rPr>
          <w:sz w:val="22"/>
          <w:szCs w:val="22"/>
        </w:rPr>
      </w:pPr>
    </w:p>
    <w:p w:rsidR="00451D2D"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rsidTr="00F74E21">
        <w:tc>
          <w:tcPr>
            <w:tcW w:w="2088" w:type="dxa"/>
            <w:shd w:val="clear" w:color="auto" w:fill="D9D9D9"/>
            <w:vAlign w:val="center"/>
          </w:tcPr>
          <w:p w:rsidR="00616227" w:rsidRPr="00BB1E5F" w:rsidRDefault="00616227" w:rsidP="00F74E21">
            <w:pPr>
              <w:widowControl w:val="0"/>
              <w:autoSpaceDE w:val="0"/>
              <w:autoSpaceDN w:val="0"/>
              <w:adjustRightInd w:val="0"/>
              <w:spacing w:after="0" w:line="240" w:lineRule="auto"/>
              <w:ind w:left="34"/>
              <w:jc w:val="center"/>
              <w:rPr>
                <w:b/>
              </w:rPr>
            </w:pPr>
            <w:r w:rsidRPr="00BB1E5F">
              <w:rPr>
                <w:b/>
              </w:rPr>
              <w:t>Osoba</w:t>
            </w:r>
          </w:p>
        </w:tc>
        <w:tc>
          <w:tcPr>
            <w:tcW w:w="5103" w:type="dxa"/>
            <w:shd w:val="clear" w:color="auto" w:fill="D9D9D9"/>
            <w:vAlign w:val="center"/>
          </w:tcPr>
          <w:p w:rsidR="00616227" w:rsidRPr="00BB1E5F" w:rsidRDefault="00616227" w:rsidP="00F74E21">
            <w:pPr>
              <w:widowControl w:val="0"/>
              <w:tabs>
                <w:tab w:val="num" w:pos="540"/>
              </w:tabs>
              <w:autoSpaceDE w:val="0"/>
              <w:autoSpaceDN w:val="0"/>
              <w:adjustRightInd w:val="0"/>
              <w:spacing w:after="0" w:line="240" w:lineRule="auto"/>
              <w:ind w:left="181"/>
              <w:jc w:val="center"/>
              <w:rPr>
                <w:b/>
              </w:rPr>
            </w:pPr>
            <w:r w:rsidRPr="00BB1E5F">
              <w:rPr>
                <w:b/>
              </w:rPr>
              <w:t>Zakres czynności</w:t>
            </w:r>
          </w:p>
        </w:tc>
        <w:tc>
          <w:tcPr>
            <w:tcW w:w="1771" w:type="dxa"/>
            <w:shd w:val="clear" w:color="auto" w:fill="D9D9D9"/>
            <w:vAlign w:val="center"/>
          </w:tcPr>
          <w:p w:rsidR="00616227" w:rsidRPr="00BB1E5F" w:rsidRDefault="00616227" w:rsidP="00F74E21">
            <w:pPr>
              <w:widowControl w:val="0"/>
              <w:tabs>
                <w:tab w:val="num" w:pos="540"/>
              </w:tabs>
              <w:autoSpaceDE w:val="0"/>
              <w:autoSpaceDN w:val="0"/>
              <w:adjustRightInd w:val="0"/>
              <w:spacing w:after="0" w:line="240" w:lineRule="auto"/>
              <w:ind w:left="181"/>
              <w:jc w:val="center"/>
              <w:rPr>
                <w:b/>
              </w:rPr>
            </w:pPr>
            <w:r w:rsidRPr="00BB1E5F">
              <w:rPr>
                <w:b/>
              </w:rPr>
              <w:t>Maksymalna liczba punktów</w:t>
            </w:r>
          </w:p>
        </w:tc>
      </w:tr>
      <w:tr w:rsidR="00616227" w:rsidRPr="00C6429B" w:rsidTr="00F74E21">
        <w:tc>
          <w:tcPr>
            <w:tcW w:w="2088" w:type="dxa"/>
            <w:vAlign w:val="center"/>
          </w:tcPr>
          <w:p w:rsidR="00616227" w:rsidRPr="00C6429B" w:rsidRDefault="00616227" w:rsidP="00F74E21">
            <w:pPr>
              <w:widowControl w:val="0"/>
              <w:tabs>
                <w:tab w:val="num" w:pos="540"/>
              </w:tabs>
              <w:autoSpaceDE w:val="0"/>
              <w:autoSpaceDN w:val="0"/>
              <w:adjustRightInd w:val="0"/>
              <w:ind w:left="180"/>
            </w:pPr>
            <w:r w:rsidRPr="00C6429B">
              <w:t>Psycholog</w:t>
            </w:r>
          </w:p>
        </w:tc>
        <w:tc>
          <w:tcPr>
            <w:tcW w:w="5103" w:type="dxa"/>
            <w:vAlign w:val="center"/>
          </w:tcPr>
          <w:p w:rsidR="00616227" w:rsidRPr="002B735B" w:rsidRDefault="00616227" w:rsidP="00F74E21">
            <w:pPr>
              <w:widowControl w:val="0"/>
              <w:tabs>
                <w:tab w:val="num" w:pos="540"/>
              </w:tabs>
              <w:autoSpaceDE w:val="0"/>
              <w:autoSpaceDN w:val="0"/>
              <w:adjustRightInd w:val="0"/>
              <w:ind w:left="180"/>
              <w:jc w:val="both"/>
            </w:pPr>
            <w:r w:rsidRPr="002B735B">
              <w:t xml:space="preserve">Określenie profilu Kandydata pod względem cech sprzyjających </w:t>
            </w:r>
            <w:r>
              <w:t xml:space="preserve">samodzielnym realizowaniu zadań </w:t>
            </w:r>
            <w:r w:rsidRPr="002B735B">
              <w:t xml:space="preserve"> </w:t>
            </w:r>
            <w:r w:rsidRPr="002B735B">
              <w:lastRenderedPageBreak/>
              <w:t>(potrzeby psychiczne, decyzje, ryzyko, sukces i</w:t>
            </w:r>
            <w:r>
              <w:t> </w:t>
            </w:r>
            <w:r w:rsidRPr="002B735B">
              <w:t xml:space="preserve">niepowodzenia, </w:t>
            </w:r>
            <w:r>
              <w:t>odpowiedzialność, konsekwencja działania, reakcja na niepowodzenia</w:t>
            </w:r>
            <w:r w:rsidRPr="002B735B">
              <w:t>)</w:t>
            </w:r>
          </w:p>
        </w:tc>
        <w:tc>
          <w:tcPr>
            <w:tcW w:w="1771" w:type="dxa"/>
            <w:vAlign w:val="center"/>
          </w:tcPr>
          <w:p w:rsidR="00616227" w:rsidRPr="002B735B" w:rsidRDefault="00616227" w:rsidP="00F74E21">
            <w:pPr>
              <w:widowControl w:val="0"/>
              <w:tabs>
                <w:tab w:val="num" w:pos="540"/>
              </w:tabs>
              <w:autoSpaceDE w:val="0"/>
              <w:autoSpaceDN w:val="0"/>
              <w:adjustRightInd w:val="0"/>
              <w:ind w:left="180"/>
            </w:pPr>
            <w:r>
              <w:lastRenderedPageBreak/>
              <w:t>25 pkt.</w:t>
            </w:r>
          </w:p>
        </w:tc>
      </w:tr>
      <w:tr w:rsidR="00616227" w:rsidRPr="00C6429B" w:rsidTr="00F74E21">
        <w:tc>
          <w:tcPr>
            <w:tcW w:w="2088" w:type="dxa"/>
            <w:vAlign w:val="center"/>
          </w:tcPr>
          <w:p w:rsidR="00616227" w:rsidRPr="00C6429B" w:rsidRDefault="00616227" w:rsidP="00F74E21">
            <w:pPr>
              <w:widowControl w:val="0"/>
              <w:tabs>
                <w:tab w:val="num" w:pos="540"/>
              </w:tabs>
              <w:autoSpaceDE w:val="0"/>
              <w:autoSpaceDN w:val="0"/>
              <w:adjustRightInd w:val="0"/>
              <w:ind w:left="180"/>
            </w:pPr>
            <w:r>
              <w:lastRenderedPageBreak/>
              <w:t>Doradca zawodowy</w:t>
            </w:r>
          </w:p>
        </w:tc>
        <w:tc>
          <w:tcPr>
            <w:tcW w:w="5103" w:type="dxa"/>
            <w:vAlign w:val="center"/>
          </w:tcPr>
          <w:p w:rsidR="00616227" w:rsidRPr="002B735B" w:rsidRDefault="00616227" w:rsidP="00F74E21">
            <w:pPr>
              <w:widowControl w:val="0"/>
              <w:tabs>
                <w:tab w:val="num" w:pos="540"/>
              </w:tabs>
              <w:autoSpaceDE w:val="0"/>
              <w:autoSpaceDN w:val="0"/>
              <w:adjustRightInd w:val="0"/>
              <w:ind w:left="180"/>
              <w:jc w:val="both"/>
            </w:pPr>
            <w:r>
              <w:t xml:space="preserve">Określenie profilu Kandydata </w:t>
            </w:r>
            <w:r w:rsidRPr="002B735B">
              <w:t xml:space="preserve">pod względem cech sprzyjających działaniom przedsiębiorczym (potrzeby </w:t>
            </w:r>
            <w:r>
              <w:t>rozwoju zawodowego</w:t>
            </w:r>
            <w:r w:rsidRPr="002B735B">
              <w:t>, motywacja, ryzyko, sukces i</w:t>
            </w:r>
            <w:r>
              <w:t> </w:t>
            </w:r>
            <w:r w:rsidRPr="002B735B">
              <w:t>niepowodzenia, innowacyjność i twórczość, współpraca, bariery, temperament)</w:t>
            </w:r>
          </w:p>
        </w:tc>
        <w:tc>
          <w:tcPr>
            <w:tcW w:w="1771" w:type="dxa"/>
            <w:vAlign w:val="center"/>
          </w:tcPr>
          <w:p w:rsidR="00616227" w:rsidRDefault="00616227" w:rsidP="00F74E21">
            <w:pPr>
              <w:widowControl w:val="0"/>
              <w:tabs>
                <w:tab w:val="num" w:pos="540"/>
              </w:tabs>
              <w:autoSpaceDE w:val="0"/>
              <w:autoSpaceDN w:val="0"/>
              <w:adjustRightInd w:val="0"/>
              <w:ind w:left="180"/>
            </w:pPr>
            <w:r>
              <w:t>25 pkt.</w:t>
            </w:r>
          </w:p>
        </w:tc>
      </w:tr>
      <w:tr w:rsidR="00616227" w:rsidRPr="00C6429B" w:rsidTr="00F74E21">
        <w:tc>
          <w:tcPr>
            <w:tcW w:w="2088" w:type="dxa"/>
          </w:tcPr>
          <w:p w:rsidR="00616227" w:rsidRPr="00C6429B" w:rsidRDefault="00616227" w:rsidP="00F74E21">
            <w:pPr>
              <w:widowControl w:val="0"/>
              <w:tabs>
                <w:tab w:val="num" w:pos="540"/>
              </w:tabs>
              <w:autoSpaceDE w:val="0"/>
              <w:autoSpaceDN w:val="0"/>
              <w:adjustRightInd w:val="0"/>
              <w:ind w:left="180"/>
              <w:jc w:val="both"/>
            </w:pPr>
            <w:r w:rsidRPr="00C6429B">
              <w:t>Doradca biznesowy</w:t>
            </w:r>
          </w:p>
        </w:tc>
        <w:tc>
          <w:tcPr>
            <w:tcW w:w="5103" w:type="dxa"/>
          </w:tcPr>
          <w:p w:rsidR="00616227" w:rsidRDefault="00616227" w:rsidP="00F74E21">
            <w:pPr>
              <w:widowControl w:val="0"/>
              <w:autoSpaceDE w:val="0"/>
              <w:autoSpaceDN w:val="0"/>
              <w:adjustRightInd w:val="0"/>
              <w:spacing w:after="0" w:line="240" w:lineRule="auto"/>
              <w:ind w:left="62"/>
              <w:jc w:val="both"/>
            </w:pPr>
            <w:r w:rsidRPr="00C6429B">
              <w:t>Rozmowa - ocena pomysłu na biznes pod względem:</w:t>
            </w:r>
          </w:p>
          <w:p w:rsidR="00616227" w:rsidRPr="002B735B" w:rsidRDefault="00616227" w:rsidP="00F74E21">
            <w:pPr>
              <w:widowControl w:val="0"/>
              <w:autoSpaceDE w:val="0"/>
              <w:autoSpaceDN w:val="0"/>
              <w:adjustRightInd w:val="0"/>
              <w:spacing w:after="0" w:line="240" w:lineRule="auto"/>
              <w:ind w:left="204"/>
              <w:jc w:val="both"/>
            </w:pPr>
            <w:r w:rsidRPr="002B735B">
              <w:t>1. Określenie szans i zagrożeń na utrzymanie się firmy przez min. 12 miesięcy:</w:t>
            </w:r>
          </w:p>
          <w:p w:rsidR="00616227" w:rsidRPr="002B735B" w:rsidRDefault="00616227" w:rsidP="00F74E21">
            <w:pPr>
              <w:widowControl w:val="0"/>
              <w:autoSpaceDE w:val="0"/>
              <w:autoSpaceDN w:val="0"/>
              <w:adjustRightInd w:val="0"/>
              <w:spacing w:after="0" w:line="240" w:lineRule="auto"/>
              <w:ind w:left="204"/>
              <w:jc w:val="both"/>
            </w:pPr>
            <w:r w:rsidRPr="002B735B">
              <w:t>- słabe strony – od 0 do 10 pkt.</w:t>
            </w:r>
          </w:p>
          <w:p w:rsidR="00616227" w:rsidRPr="002B735B" w:rsidRDefault="00616227" w:rsidP="00F74E21">
            <w:pPr>
              <w:widowControl w:val="0"/>
              <w:autoSpaceDE w:val="0"/>
              <w:autoSpaceDN w:val="0"/>
              <w:adjustRightInd w:val="0"/>
              <w:spacing w:after="0" w:line="240" w:lineRule="auto"/>
              <w:ind w:left="204"/>
              <w:jc w:val="both"/>
            </w:pPr>
            <w:r w:rsidRPr="002B735B">
              <w:t>- mocne strony – od 0 do 10 pkt.</w:t>
            </w:r>
          </w:p>
          <w:p w:rsidR="00616227" w:rsidRPr="002B735B" w:rsidRDefault="00616227" w:rsidP="00F74E21">
            <w:pPr>
              <w:widowControl w:val="0"/>
              <w:autoSpaceDE w:val="0"/>
              <w:autoSpaceDN w:val="0"/>
              <w:adjustRightInd w:val="0"/>
              <w:spacing w:after="0" w:line="240" w:lineRule="auto"/>
              <w:ind w:left="204"/>
              <w:jc w:val="both"/>
            </w:pPr>
            <w:r w:rsidRPr="002B735B">
              <w:t>2. Analiza rynku:</w:t>
            </w:r>
          </w:p>
          <w:p w:rsidR="00616227" w:rsidRPr="002B735B" w:rsidRDefault="00616227" w:rsidP="00F74E21">
            <w:pPr>
              <w:widowControl w:val="0"/>
              <w:autoSpaceDE w:val="0"/>
              <w:autoSpaceDN w:val="0"/>
              <w:adjustRightInd w:val="0"/>
              <w:spacing w:after="0" w:line="240" w:lineRule="auto"/>
              <w:ind w:left="204"/>
              <w:jc w:val="both"/>
            </w:pPr>
            <w:r w:rsidRPr="002B735B">
              <w:t>- segmentacja rynku – od 0 do 15 pkt.</w:t>
            </w:r>
          </w:p>
          <w:p w:rsidR="00616227" w:rsidRPr="00133EF5" w:rsidRDefault="00616227" w:rsidP="00F74E21">
            <w:pPr>
              <w:widowControl w:val="0"/>
              <w:autoSpaceDE w:val="0"/>
              <w:autoSpaceDN w:val="0"/>
              <w:adjustRightInd w:val="0"/>
              <w:spacing w:after="0" w:line="240" w:lineRule="auto"/>
              <w:ind w:left="204"/>
              <w:jc w:val="both"/>
            </w:pPr>
            <w:r w:rsidRPr="002B735B">
              <w:t xml:space="preserve">- konkurencyjność i innowacyjność przedsięwzięcia - od 0 do 15 </w:t>
            </w:r>
            <w:r w:rsidRPr="00133EF5">
              <w:t>pkt.</w:t>
            </w:r>
          </w:p>
        </w:tc>
        <w:tc>
          <w:tcPr>
            <w:tcW w:w="1771" w:type="dxa"/>
          </w:tcPr>
          <w:p w:rsidR="00616227" w:rsidRPr="000F1FA2" w:rsidRDefault="00616227" w:rsidP="00F74E21">
            <w:pPr>
              <w:widowControl w:val="0"/>
              <w:tabs>
                <w:tab w:val="num" w:pos="540"/>
              </w:tabs>
              <w:autoSpaceDE w:val="0"/>
              <w:autoSpaceDN w:val="0"/>
              <w:adjustRightInd w:val="0"/>
              <w:ind w:left="180"/>
              <w:jc w:val="both"/>
            </w:pPr>
            <w:r w:rsidRPr="000F1FA2">
              <w:t>50 pkt.</w:t>
            </w:r>
          </w:p>
        </w:tc>
      </w:tr>
      <w:tr w:rsidR="00616227" w:rsidRPr="00133EF5" w:rsidTr="00F74E21">
        <w:trPr>
          <w:cantSplit/>
        </w:trPr>
        <w:tc>
          <w:tcPr>
            <w:tcW w:w="7191" w:type="dxa"/>
            <w:gridSpan w:val="2"/>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71" w:type="dxa"/>
            <w:shd w:val="clear" w:color="auto" w:fill="D9D9D9"/>
            <w:vAlign w:val="center"/>
          </w:tcPr>
          <w:p w:rsidR="00616227" w:rsidRPr="00133EF5" w:rsidRDefault="00616227" w:rsidP="00F74E21">
            <w:pPr>
              <w:widowControl w:val="0"/>
              <w:tabs>
                <w:tab w:val="num" w:pos="540"/>
              </w:tabs>
              <w:autoSpaceDE w:val="0"/>
              <w:autoSpaceDN w:val="0"/>
              <w:adjustRightInd w:val="0"/>
              <w:spacing w:after="0"/>
              <w:ind w:left="180"/>
              <w:rPr>
                <w:b/>
              </w:rPr>
            </w:pPr>
            <w:r>
              <w:rPr>
                <w:b/>
              </w:rPr>
              <w:t>100</w:t>
            </w:r>
            <w:r w:rsidRPr="00133EF5">
              <w:rPr>
                <w:b/>
              </w:rPr>
              <w:t xml:space="preserve"> pkt.</w:t>
            </w:r>
          </w:p>
        </w:tc>
      </w:tr>
    </w:tbl>
    <w:p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ekspertów(psycholog, doradca zawodowy, doradca biznesowy). Osoby, które uzyskają mniej niż 50% punktów n</w:t>
      </w:r>
      <w:r w:rsidR="006F2190">
        <w:rPr>
          <w:rFonts w:ascii="Times New Roman" w:eastAsia="Times New Roman" w:hAnsi="Times New Roman"/>
          <w:noProof w:val="0"/>
          <w:sz w:val="24"/>
          <w:szCs w:val="24"/>
          <w:lang w:val="pl-PL"/>
        </w:rPr>
        <w:t>ie przechodzą do kolejnego etapu, tj. zostają odrzucone w wyniku niespełnienia minimum punktowego.</w:t>
      </w:r>
    </w:p>
    <w:p w:rsidR="0018378C" w:rsidRPr="00DE164D" w:rsidRDefault="00860B97" w:rsidP="006F2190">
      <w:pPr>
        <w:widowControl w:val="0"/>
        <w:tabs>
          <w:tab w:val="num" w:pos="900"/>
        </w:tabs>
        <w:autoSpaceDE w:val="0"/>
        <w:autoSpaceDN w:val="0"/>
        <w:adjustRightInd w:val="0"/>
        <w:spacing w:before="120" w:after="0" w:line="240" w:lineRule="auto"/>
        <w:jc w:val="both"/>
        <w:rPr>
          <w:rFonts w:ascii="Times New Roman" w:hAnsi="Times New Roman"/>
          <w:b/>
          <w:sz w:val="24"/>
          <w:szCs w:val="24"/>
        </w:rPr>
      </w:pPr>
      <w:r w:rsidRPr="00DE164D">
        <w:rPr>
          <w:rFonts w:ascii="Times New Roman" w:hAnsi="Times New Roman"/>
          <w:b/>
          <w:sz w:val="24"/>
          <w:szCs w:val="24"/>
        </w:rPr>
        <w:t>Maksymalna liczba</w:t>
      </w:r>
      <w:r w:rsidR="0018378C" w:rsidRPr="00DE164D">
        <w:rPr>
          <w:rFonts w:ascii="Times New Roman" w:hAnsi="Times New Roman"/>
          <w:b/>
          <w:sz w:val="24"/>
          <w:szCs w:val="24"/>
        </w:rPr>
        <w:t xml:space="preserve"> punktów do zdobycia po zsumowaniu poszczególnych etapów:</w:t>
      </w:r>
      <w:r w:rsidR="00581C4F" w:rsidRPr="00DE164D">
        <w:rPr>
          <w:rFonts w:ascii="Times New Roman" w:hAnsi="Times New Roman"/>
          <w:b/>
          <w:sz w:val="24"/>
          <w:szCs w:val="24"/>
        </w:rPr>
        <w:t xml:space="preserve"> </w:t>
      </w:r>
      <w:r w:rsidR="00F74E21">
        <w:rPr>
          <w:rFonts w:ascii="Times New Roman" w:hAnsi="Times New Roman"/>
          <w:b/>
          <w:sz w:val="24"/>
          <w:szCs w:val="24"/>
        </w:rPr>
        <w:t xml:space="preserve">194 </w:t>
      </w:r>
      <w:r w:rsidR="00581C4F" w:rsidRPr="00DE164D">
        <w:rPr>
          <w:rFonts w:ascii="Times New Roman" w:hAnsi="Times New Roman"/>
          <w:b/>
          <w:sz w:val="24"/>
          <w:szCs w:val="24"/>
        </w:rPr>
        <w:t>pkt.</w:t>
      </w:r>
    </w:p>
    <w:p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8378C" w:rsidRPr="00C83D49" w:rsidRDefault="0018378C" w:rsidP="005F7C8C">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E0803">
        <w:rPr>
          <w:rFonts w:ascii="Times New Roman" w:hAnsi="Times New Roman"/>
          <w:sz w:val="24"/>
          <w:szCs w:val="24"/>
        </w:rPr>
        <w:t xml:space="preserve">W </w:t>
      </w:r>
      <w:r w:rsidR="00C83D49" w:rsidRPr="00C6429B">
        <w:t xml:space="preserve">przypadku Kandydatów, którzy uzyskali taką samą liczbę punktów o zakwalifikowaniu się do Projektu decydować </w:t>
      </w:r>
      <w:r w:rsidR="003B534B">
        <w:t xml:space="preserve">parytety K i M(przewidywany udział kobiet </w:t>
      </w:r>
      <w:proofErr w:type="spellStart"/>
      <w:r w:rsidR="003B534B">
        <w:t>wyn</w:t>
      </w:r>
      <w:proofErr w:type="spellEnd"/>
      <w:r w:rsidR="003B534B">
        <w:t xml:space="preserve">. 65% w stosunku do 35% mężczyzn) </w:t>
      </w:r>
      <w:r w:rsidR="00C83D49" w:rsidRPr="00C6429B">
        <w:t xml:space="preserve">w </w:t>
      </w:r>
      <w:r w:rsidR="003B534B">
        <w:t>dalszej</w:t>
      </w:r>
      <w:r w:rsidR="00C83D49" w:rsidRPr="00C6429B">
        <w:t xml:space="preserve"> kolejności suma punktów otrzymanych w I etapie rekrutacji, w dalszej kolejności – suma </w:t>
      </w:r>
      <w:r w:rsidR="00C83D49" w:rsidRPr="002B735B">
        <w:t>punktów z Etapu II</w:t>
      </w:r>
      <w:r w:rsidR="00C83D49">
        <w:t>.</w:t>
      </w:r>
    </w:p>
    <w:p w:rsidR="0018378C" w:rsidRPr="00C83D49" w:rsidRDefault="00C83D49" w:rsidP="00C83D49">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6429B">
        <w:t>Na podstawie oceny dokonanej przez Komisję Rekrutacyjną sporządzon</w:t>
      </w:r>
      <w:r>
        <w:t>a zostanie lista</w:t>
      </w:r>
      <w:r w:rsidRPr="00C6429B">
        <w:t xml:space="preserve"> osób zakwalifikowanych do udziału w projekcie, któr</w:t>
      </w:r>
      <w:r>
        <w:t>a</w:t>
      </w:r>
      <w:r w:rsidRPr="00C6429B">
        <w:t xml:space="preserve"> niezwłocznie opublikowan</w:t>
      </w:r>
      <w:r>
        <w:t>a zostanie</w:t>
      </w:r>
      <w:r w:rsidRPr="00C6429B">
        <w:t xml:space="preserve"> na stronie internetowej projektu oraz będ</w:t>
      </w:r>
      <w:r>
        <w:t>zie</w:t>
      </w:r>
      <w:r w:rsidRPr="00C6429B">
        <w:t xml:space="preserve"> dostępn</w:t>
      </w:r>
      <w:r>
        <w:t>a</w:t>
      </w:r>
      <w:r w:rsidRPr="00C6429B">
        <w:t xml:space="preserve"> w Biurze Projektu.</w:t>
      </w:r>
    </w:p>
    <w:p w:rsidR="0018378C" w:rsidRPr="00CE0803" w:rsidRDefault="0018378C" w:rsidP="005F7C8C">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W przypadku rezygnacji osoby zakwalifikowanej do udziału, do projektu może zostać zakwalifikowana osoba z listy rezerwowej z zachowaniem kolejności na tej liście</w:t>
      </w:r>
      <w:r w:rsidR="00DE164D">
        <w:rPr>
          <w:rFonts w:ascii="Times New Roman" w:hAnsi="Times New Roman"/>
          <w:sz w:val="24"/>
          <w:szCs w:val="24"/>
        </w:rPr>
        <w:t>.</w:t>
      </w:r>
      <w:r w:rsidR="00330B23" w:rsidRPr="00CE0803">
        <w:rPr>
          <w:rFonts w:ascii="Times New Roman" w:hAnsi="Times New Roman"/>
          <w:sz w:val="24"/>
          <w:szCs w:val="24"/>
        </w:rPr>
        <w:t xml:space="preserve"> </w:t>
      </w:r>
    </w:p>
    <w:p w:rsidR="00330B23" w:rsidRPr="00CE0803"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Kolejne osoby z listy rezerwowej mogą przystąpić do Projektu w s</w:t>
      </w:r>
      <w:r w:rsidR="009F2CEE">
        <w:rPr>
          <w:rFonts w:ascii="Times New Roman" w:hAnsi="Times New Roman"/>
          <w:sz w:val="24"/>
          <w:szCs w:val="24"/>
        </w:rPr>
        <w:t>ytuacji przedstawionej w ust. 23</w:t>
      </w:r>
      <w:r w:rsidRPr="00CE0803">
        <w:rPr>
          <w:rFonts w:ascii="Times New Roman" w:hAnsi="Times New Roman"/>
          <w:sz w:val="24"/>
          <w:szCs w:val="24"/>
        </w:rPr>
        <w:t xml:space="preserve"> do momentu, w którym przeprowadzonych zostanie nie więcej niż 20% obowiązkowych zajęć przewidziany</w:t>
      </w:r>
      <w:r w:rsidR="00330B23" w:rsidRPr="00CE0803">
        <w:rPr>
          <w:rFonts w:ascii="Times New Roman" w:hAnsi="Times New Roman"/>
          <w:sz w:val="24"/>
          <w:szCs w:val="24"/>
        </w:rPr>
        <w:t>ch w ramach wsparcia szkoleniowego</w:t>
      </w:r>
      <w:r w:rsidRPr="00CE0803">
        <w:rPr>
          <w:rFonts w:ascii="Times New Roman" w:hAnsi="Times New Roman"/>
          <w:sz w:val="24"/>
          <w:szCs w:val="24"/>
        </w:rPr>
        <w:t xml:space="preserve"> (dotyczy osób z listy rezerwowej, które nie posiadają dokumentów zgodnie z § 8 ust. </w:t>
      </w:r>
      <w:r w:rsidR="00E030D9" w:rsidRPr="00CE0803">
        <w:rPr>
          <w:rFonts w:ascii="Times New Roman" w:hAnsi="Times New Roman"/>
          <w:sz w:val="24"/>
          <w:szCs w:val="24"/>
        </w:rPr>
        <w:t>7</w:t>
      </w:r>
      <w:r w:rsidRPr="00CE0803">
        <w:rPr>
          <w:rFonts w:ascii="Times New Roman" w:hAnsi="Times New Roman"/>
          <w:sz w:val="24"/>
          <w:szCs w:val="24"/>
        </w:rPr>
        <w:t>, które zwalniałyby uczestnika z udziału w szkoleniach).</w:t>
      </w:r>
    </w:p>
    <w:p w:rsidR="0018378C" w:rsidRPr="00CE0803"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Od decyzji Komisji Rekrutacyjnej nie przysługuje odwołanie.</w:t>
      </w:r>
    </w:p>
    <w:p w:rsidR="0018378C"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 xml:space="preserve">Osoby zakwalifikowane do projektu zobowiązane są do podpisania deklaracji uczestnictwa </w:t>
      </w:r>
      <w:r w:rsidRPr="00CE0803">
        <w:rPr>
          <w:rFonts w:ascii="Times New Roman" w:hAnsi="Times New Roman"/>
          <w:sz w:val="24"/>
          <w:szCs w:val="24"/>
        </w:rPr>
        <w:br/>
        <w:t xml:space="preserve">w projekcie, której załącznikiem jest </w:t>
      </w:r>
      <w:r w:rsidRPr="00CE0803">
        <w:rPr>
          <w:rFonts w:ascii="Times New Roman" w:hAnsi="Times New Roman"/>
          <w:b/>
          <w:sz w:val="24"/>
          <w:szCs w:val="24"/>
        </w:rPr>
        <w:t xml:space="preserve">oświadczenie o nie dokonaniu zmiany statusu na rynku pracy oraz nie zarejestrowaniu działalności gospodarczej w okresie od dnia </w:t>
      </w:r>
      <w:r w:rsidRPr="00CE0803">
        <w:rPr>
          <w:rFonts w:ascii="Times New Roman" w:hAnsi="Times New Roman"/>
          <w:b/>
          <w:sz w:val="24"/>
          <w:szCs w:val="24"/>
        </w:rPr>
        <w:lastRenderedPageBreak/>
        <w:t xml:space="preserve">złożenia dokumentów rekrutacyjnych do dnia podpisania </w:t>
      </w:r>
      <w:r w:rsidRPr="009F2CEE">
        <w:rPr>
          <w:rFonts w:ascii="Times New Roman" w:hAnsi="Times New Roman"/>
          <w:b/>
          <w:sz w:val="24"/>
          <w:szCs w:val="24"/>
        </w:rPr>
        <w:t>deklaracji</w:t>
      </w:r>
      <w:r w:rsidRPr="00CE0803">
        <w:rPr>
          <w:rFonts w:ascii="Times New Roman" w:hAnsi="Times New Roman"/>
          <w:sz w:val="24"/>
          <w:szCs w:val="24"/>
        </w:rPr>
        <w:t xml:space="preserve">. Deklaracja podpisywana jest </w:t>
      </w:r>
      <w:r w:rsidR="0080420A" w:rsidRPr="00CE0803">
        <w:rPr>
          <w:rFonts w:ascii="Times New Roman" w:hAnsi="Times New Roman"/>
          <w:sz w:val="24"/>
          <w:szCs w:val="24"/>
        </w:rPr>
        <w:t>co do zasady</w:t>
      </w:r>
      <w:r w:rsidRPr="00CE0803">
        <w:rPr>
          <w:rFonts w:ascii="Times New Roman" w:hAnsi="Times New Roman"/>
          <w:sz w:val="24"/>
          <w:szCs w:val="24"/>
        </w:rPr>
        <w:t xml:space="preserve"> w pierwszym dniu r</w:t>
      </w:r>
      <w:r w:rsidR="00F360E4" w:rsidRPr="00CE0803">
        <w:rPr>
          <w:rFonts w:ascii="Times New Roman" w:hAnsi="Times New Roman"/>
          <w:sz w:val="24"/>
          <w:szCs w:val="24"/>
        </w:rPr>
        <w:t>ozpoczęcia wsparcia szkoleniowego</w:t>
      </w:r>
      <w:r w:rsidR="00212355" w:rsidRPr="00CE0803">
        <w:rPr>
          <w:rFonts w:ascii="Times New Roman" w:hAnsi="Times New Roman"/>
          <w:sz w:val="24"/>
          <w:szCs w:val="24"/>
        </w:rPr>
        <w:t>.</w:t>
      </w:r>
      <w:r w:rsidRPr="00CE0803">
        <w:rPr>
          <w:rFonts w:ascii="Times New Roman" w:hAnsi="Times New Roman"/>
          <w:sz w:val="24"/>
          <w:szCs w:val="24"/>
        </w:rPr>
        <w:t xml:space="preserve"> </w:t>
      </w:r>
    </w:p>
    <w:p w:rsidR="00C40CC8" w:rsidRPr="00C40CC8" w:rsidRDefault="00C40CC8" w:rsidP="00C40CC8">
      <w:pPr>
        <w:widowControl w:val="0"/>
        <w:tabs>
          <w:tab w:val="num" w:pos="502"/>
        </w:tabs>
        <w:autoSpaceDE w:val="0"/>
        <w:autoSpaceDN w:val="0"/>
        <w:adjustRightInd w:val="0"/>
        <w:spacing w:before="120" w:after="0" w:line="240" w:lineRule="auto"/>
        <w:jc w:val="both"/>
        <w:rPr>
          <w:rFonts w:ascii="Times New Roman" w:hAnsi="Times New Roman"/>
          <w:sz w:val="24"/>
          <w:szCs w:val="24"/>
        </w:rPr>
      </w:pPr>
    </w:p>
    <w:p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80420A" w:rsidRPr="00AC56B9">
        <w:rPr>
          <w:rFonts w:ascii="Times New Roman" w:eastAsia="Times New Roman" w:hAnsi="Times New Roman"/>
          <w:b/>
          <w:noProof w:val="0"/>
          <w:sz w:val="24"/>
          <w:szCs w:val="24"/>
          <w:lang w:val="pl-PL"/>
        </w:rPr>
        <w:t>a</w:t>
      </w:r>
    </w:p>
    <w:p w:rsidR="00D90829" w:rsidRPr="00624B41"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624B41">
        <w:rPr>
          <w:rFonts w:ascii="Times New Roman" w:eastAsia="Times New Roman" w:hAnsi="Times New Roman"/>
          <w:noProof w:val="0"/>
          <w:sz w:val="24"/>
          <w:szCs w:val="24"/>
          <w:lang w:val="pl-PL"/>
        </w:rPr>
        <w:t xml:space="preserve">Wsparcie szkoleniowo- doradcze realizowane jest na podstawie </w:t>
      </w:r>
      <w:r w:rsidRPr="00624B41">
        <w:rPr>
          <w:rFonts w:ascii="Times New Roman" w:eastAsia="Times New Roman" w:hAnsi="Times New Roman"/>
          <w:i/>
          <w:noProof w:val="0"/>
          <w:sz w:val="24"/>
          <w:szCs w:val="24"/>
          <w:lang w:val="pl-PL"/>
        </w:rPr>
        <w:t>Umowy o świadczeniu usług szkoleniow</w:t>
      </w:r>
      <w:r w:rsidR="0080420A" w:rsidRPr="00624B41">
        <w:rPr>
          <w:rFonts w:ascii="Times New Roman" w:eastAsia="Times New Roman" w:hAnsi="Times New Roman"/>
          <w:i/>
          <w:noProof w:val="0"/>
          <w:sz w:val="24"/>
          <w:szCs w:val="24"/>
          <w:lang w:val="pl-PL"/>
        </w:rPr>
        <w:t>ych</w:t>
      </w:r>
      <w:r w:rsidRPr="00624B41">
        <w:rPr>
          <w:rFonts w:ascii="Times New Roman" w:eastAsia="Times New Roman" w:hAnsi="Times New Roman"/>
          <w:noProof w:val="0"/>
          <w:sz w:val="24"/>
          <w:szCs w:val="24"/>
          <w:lang w:val="pl-PL"/>
        </w:rPr>
        <w:t>, zawieranej pomiędzy</w:t>
      </w:r>
      <w:r w:rsidRPr="00624B41">
        <w:rPr>
          <w:rFonts w:ascii="Times New Roman" w:hAnsi="Times New Roman"/>
          <w:noProof w:val="0"/>
          <w:sz w:val="24"/>
          <w:szCs w:val="24"/>
          <w:lang w:val="pl-PL"/>
        </w:rPr>
        <w:t xml:space="preserve"> </w:t>
      </w:r>
      <w:r w:rsidR="00983C6D" w:rsidRPr="00624B41">
        <w:rPr>
          <w:rFonts w:ascii="Times New Roman" w:eastAsia="Times New Roman" w:hAnsi="Times New Roman"/>
          <w:noProof w:val="0"/>
          <w:sz w:val="24"/>
          <w:szCs w:val="24"/>
          <w:lang w:val="pl-PL"/>
        </w:rPr>
        <w:t>Stowarzyszeniem Lokalna Grupa Działania „WARMIŃSKI ZAKĄTEK</w:t>
      </w:r>
      <w:r w:rsidR="00212355" w:rsidRPr="00624B41">
        <w:rPr>
          <w:rFonts w:ascii="Times New Roman" w:eastAsia="Times New Roman" w:hAnsi="Times New Roman"/>
          <w:noProof w:val="0"/>
          <w:sz w:val="24"/>
          <w:szCs w:val="24"/>
          <w:lang w:val="pl-PL"/>
        </w:rPr>
        <w:t xml:space="preserve">”  </w:t>
      </w:r>
      <w:r w:rsidRPr="00624B41">
        <w:rPr>
          <w:rFonts w:ascii="Times New Roman" w:eastAsia="Times New Roman" w:hAnsi="Times New Roman"/>
          <w:noProof w:val="0"/>
          <w:sz w:val="24"/>
          <w:szCs w:val="24"/>
          <w:lang w:val="pl-PL"/>
        </w:rPr>
        <w:t>a uczestnikiem projektu.</w:t>
      </w:r>
      <w:r w:rsidR="00624B41" w:rsidRPr="00624B41">
        <w:rPr>
          <w:rFonts w:ascii="Times New Roman" w:hAnsi="Times New Roman"/>
          <w:sz w:val="24"/>
          <w:szCs w:val="24"/>
        </w:rPr>
        <w:t xml:space="preserve"> Grupy szkoleniowe(liczba, czas, miejsce) organizowane sukcesywnie stosownie do liczby zakwalifikowanych osób po etapie rekrutacji.</w:t>
      </w:r>
    </w:p>
    <w:p w:rsidR="00DA4ACD" w:rsidRPr="00624B41"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624B41">
        <w:rPr>
          <w:rFonts w:ascii="Times New Roman" w:hAnsi="Times New Roman"/>
          <w:sz w:val="24"/>
          <w:szCs w:val="24"/>
        </w:rPr>
        <w:t>Nieodpłatne szkolenie, w wymiarze 48 godzin, prowadzone będzie w zakresie: szczegółowych zasad udziału w projekcie, kreowania postaw przedsiębiorczych, podstaw prawnych prowadzenia działalności gospodarczej, podstaw księgowości, konstruowania biznes planu.</w:t>
      </w:r>
    </w:p>
    <w:p w:rsidR="00E11242" w:rsidRPr="00AC56B9"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C83D49">
        <w:rPr>
          <w:rFonts w:ascii="Times New Roman" w:eastAsia="Times New Roman" w:hAnsi="Times New Roman"/>
          <w:noProof w:val="0"/>
          <w:sz w:val="24"/>
          <w:szCs w:val="24"/>
          <w:lang w:val="pl-PL"/>
        </w:rPr>
        <w:t>48</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AC56B9">
        <w:rPr>
          <w:rFonts w:ascii="Times New Roman" w:eastAsia="Times New Roman" w:hAnsi="Times New Roman"/>
          <w:noProof w:val="0"/>
          <w:sz w:val="24"/>
          <w:szCs w:val="24"/>
          <w:lang w:val="pl-PL"/>
        </w:rPr>
        <w:t xml:space="preserve">ej </w:t>
      </w:r>
      <w:r w:rsidRPr="00AC56B9">
        <w:rPr>
          <w:rFonts w:ascii="Times New Roman" w:eastAsia="Times New Roman" w:hAnsi="Times New Roman"/>
          <w:noProof w:val="0"/>
          <w:sz w:val="24"/>
          <w:szCs w:val="24"/>
          <w:lang w:val="pl-PL"/>
        </w:rPr>
        <w:t>z frekwencją na poziomie 80% godzin tj.</w:t>
      </w:r>
      <w:r w:rsidR="00DA4ACD">
        <w:rPr>
          <w:rFonts w:ascii="Times New Roman" w:eastAsia="Times New Roman" w:hAnsi="Times New Roman"/>
          <w:noProof w:val="0"/>
          <w:sz w:val="24"/>
          <w:szCs w:val="24"/>
          <w:lang w:val="pl-PL"/>
        </w:rPr>
        <w:t>39</w:t>
      </w:r>
      <w:r w:rsidR="0022053D" w:rsidRPr="00AC56B9">
        <w:rPr>
          <w:rFonts w:ascii="Times New Roman" w:eastAsia="Times New Roman" w:hAnsi="Times New Roman"/>
          <w:noProof w:val="0"/>
          <w:sz w:val="24"/>
          <w:szCs w:val="24"/>
          <w:lang w:val="pl-PL"/>
        </w:rPr>
        <w:t xml:space="preserve"> godzin</w:t>
      </w:r>
      <w:r w:rsidR="00212355" w:rsidRPr="00AC56B9">
        <w:rPr>
          <w:rFonts w:ascii="Times New Roman" w:eastAsia="Times New Roman" w:hAnsi="Times New Roman"/>
          <w:noProof w:val="0"/>
          <w:sz w:val="24"/>
          <w:szCs w:val="24"/>
          <w:lang w:val="pl-PL"/>
        </w:rPr>
        <w:t>.</w:t>
      </w:r>
      <w:r w:rsidR="00E11242"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AC56B9"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ukończyli wsparcie szkoleniowe realizowane w projekcie w ramach Działania 6.2 PO KL, 8.1.2 PO KL</w:t>
      </w:r>
      <w:r w:rsidR="002C1446" w:rsidRPr="00AC56B9">
        <w:rPr>
          <w:rFonts w:ascii="Times New Roman" w:hAnsi="Times New Roman"/>
          <w:b/>
          <w:sz w:val="24"/>
          <w:szCs w:val="24"/>
        </w:rPr>
        <w:t xml:space="preserve">, </w:t>
      </w:r>
      <w:r w:rsidR="002C1446" w:rsidRPr="00AC56B9">
        <w:rPr>
          <w:rFonts w:ascii="Times New Roman" w:hAnsi="Times New Roman"/>
          <w:sz w:val="24"/>
          <w:szCs w:val="24"/>
        </w:rPr>
        <w:t xml:space="preserve">10.3 i 10.5 RPO </w:t>
      </w:r>
      <w:proofErr w:type="spellStart"/>
      <w:r w:rsidR="002C1446" w:rsidRPr="00AC56B9">
        <w:rPr>
          <w:rFonts w:ascii="Times New Roman" w:hAnsi="Times New Roman"/>
          <w:sz w:val="24"/>
          <w:szCs w:val="24"/>
        </w:rPr>
        <w:t>WiM</w:t>
      </w:r>
      <w:proofErr w:type="spellEnd"/>
      <w:r w:rsidR="009F2CEE">
        <w:rPr>
          <w:rFonts w:ascii="Times New Roman" w:hAnsi="Times New Roman"/>
          <w:sz w:val="24"/>
          <w:szCs w:val="24"/>
        </w:rPr>
        <w:t>,</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w ciągu ostatnich 3 lat ukończyli szkolenie z zakresu prowadzenia działalności g</w:t>
      </w:r>
      <w:r w:rsidR="009F2CEE">
        <w:rPr>
          <w:rFonts w:ascii="Times New Roman" w:hAnsi="Times New Roman"/>
          <w:sz w:val="24"/>
          <w:szCs w:val="24"/>
        </w:rPr>
        <w:t>ospodarczej organizowane przez Powiatowy Urząd P</w:t>
      </w:r>
      <w:r w:rsidRPr="00AC56B9">
        <w:rPr>
          <w:rFonts w:ascii="Times New Roman" w:hAnsi="Times New Roman"/>
          <w:sz w:val="24"/>
          <w:szCs w:val="24"/>
        </w:rPr>
        <w:t>racy</w:t>
      </w:r>
      <w:r w:rsidR="009F2CEE">
        <w:rPr>
          <w:rFonts w:ascii="Times New Roman" w:hAnsi="Times New Roman"/>
          <w:sz w:val="24"/>
          <w:szCs w:val="24"/>
        </w:rPr>
        <w:t>.</w:t>
      </w:r>
      <w:r w:rsidRPr="00AC56B9">
        <w:rPr>
          <w:rFonts w:ascii="Times New Roman" w:hAnsi="Times New Roman"/>
          <w:sz w:val="24"/>
          <w:szCs w:val="24"/>
        </w:rPr>
        <w:t xml:space="preserve"> </w:t>
      </w:r>
    </w:p>
    <w:p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potwierdzające </w:t>
      </w:r>
      <w:r w:rsidRPr="00AC56B9">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AC56B9"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rsidR="008933BC" w:rsidRPr="00AC56B9" w:rsidRDefault="008933BC" w:rsidP="001C5AAB">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sidR="009F2CEE">
        <w:rPr>
          <w:rFonts w:ascii="Times New Roman" w:hAnsi="Times New Roman" w:cs="Times New Roman"/>
          <w:color w:val="auto"/>
          <w:lang w:eastAsia="en-US"/>
        </w:rPr>
        <w:t>kolenia do miejsca zamieszkania;</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Koszt przejazdu uczestników projektu, o którym mowa w pkt. </w:t>
      </w:r>
      <w:r w:rsidR="00C55247">
        <w:rPr>
          <w:rFonts w:ascii="Times New Roman" w:hAnsi="Times New Roman" w:cs="Times New Roman"/>
          <w:color w:val="auto"/>
          <w:lang w:eastAsia="en-US"/>
        </w:rPr>
        <w:t>a),</w:t>
      </w:r>
      <w:r w:rsidRPr="00AC56B9">
        <w:rPr>
          <w:rFonts w:ascii="Times New Roman" w:hAnsi="Times New Roman" w:cs="Times New Roman"/>
          <w:color w:val="auto"/>
          <w:lang w:eastAsia="en-US"/>
        </w:rPr>
        <w:t xml:space="preserve"> dotyczy najtańszego </w:t>
      </w:r>
      <w:r w:rsidR="0098404A" w:rsidRPr="00AC56B9">
        <w:rPr>
          <w:rFonts w:ascii="Times New Roman" w:hAnsi="Times New Roman" w:cs="Times New Roman"/>
          <w:color w:val="auto"/>
          <w:lang w:eastAsia="en-US"/>
        </w:rPr>
        <w:t>biletu komunikacji publicznej</w:t>
      </w:r>
      <w:r w:rsidRPr="00AC56B9">
        <w:rPr>
          <w:rFonts w:ascii="Times New Roman" w:hAnsi="Times New Roman" w:cs="Times New Roman"/>
          <w:color w:val="auto"/>
          <w:lang w:eastAsia="en-US"/>
        </w:rPr>
        <w:t xml:space="preserve"> na danej trasie w miesiąc</w:t>
      </w:r>
      <w:r w:rsidR="00C55247">
        <w:rPr>
          <w:rFonts w:ascii="Times New Roman" w:hAnsi="Times New Roman" w:cs="Times New Roman"/>
          <w:color w:val="auto"/>
          <w:lang w:eastAsia="en-US"/>
        </w:rPr>
        <w:t>u w którym odbywa się szkolenie;</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w:t>
      </w:r>
      <w:r w:rsidRPr="00AC56B9">
        <w:rPr>
          <w:rFonts w:ascii="Times New Roman" w:hAnsi="Times New Roman" w:cs="Times New Roman"/>
          <w:color w:val="auto"/>
          <w:lang w:eastAsia="en-US"/>
        </w:rPr>
        <w:lastRenderedPageBreak/>
        <w:t>samochodem prywatnym lub użyczonym następuje do wys</w:t>
      </w:r>
      <w:r w:rsidR="0098404A" w:rsidRPr="00AC56B9">
        <w:rPr>
          <w:rFonts w:ascii="Times New Roman" w:hAnsi="Times New Roman" w:cs="Times New Roman"/>
          <w:color w:val="auto"/>
          <w:lang w:eastAsia="en-US"/>
        </w:rPr>
        <w:t xml:space="preserve">okości ceny biletu najtańszego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rsidR="0098404A" w:rsidRPr="00AC56B9" w:rsidRDefault="0098404A"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B90CDF">
        <w:rPr>
          <w:rFonts w:ascii="Times New Roman" w:hAnsi="Times New Roman" w:cs="Times New Roman"/>
          <w:color w:val="auto"/>
          <w:lang w:eastAsia="en-US"/>
        </w:rPr>
        <w:t>7</w:t>
      </w:r>
      <w:r w:rsidRPr="00AC56B9">
        <w:rPr>
          <w:rFonts w:ascii="Times New Roman" w:hAnsi="Times New Roman" w:cs="Times New Roman"/>
          <w:color w:val="auto"/>
          <w:lang w:eastAsia="en-US"/>
        </w:rPr>
        <w:t xml:space="preserve"> do regulaminu wraz z od</w:t>
      </w:r>
      <w:r w:rsidR="00C55247">
        <w:rPr>
          <w:rFonts w:ascii="Times New Roman" w:hAnsi="Times New Roman" w:cs="Times New Roman"/>
          <w:color w:val="auto"/>
          <w:lang w:eastAsia="en-US"/>
        </w:rPr>
        <w:t>powiednimi oświadczeniami,</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Wnioski wraz z oświadczeniami dotyczącymi zwrotu kosztów przejazdu przekazywane są osobiście</w:t>
      </w:r>
      <w:r w:rsidR="006D455A" w:rsidRPr="00AC56B9">
        <w:rPr>
          <w:rFonts w:ascii="Times New Roman" w:hAnsi="Times New Roman" w:cs="Times New Roman"/>
          <w:color w:val="auto"/>
          <w:lang w:eastAsia="en-US"/>
        </w:rPr>
        <w:t xml:space="preserve"> </w:t>
      </w:r>
      <w:r w:rsidRPr="00AC56B9">
        <w:rPr>
          <w:rFonts w:ascii="Times New Roman" w:hAnsi="Times New Roman" w:cs="Times New Roman"/>
          <w:color w:val="auto"/>
          <w:lang w:eastAsia="en-US"/>
        </w:rPr>
        <w:t xml:space="preserve">do biura projektu </w:t>
      </w:r>
      <w:r w:rsidR="004F0D59">
        <w:rPr>
          <w:rFonts w:ascii="Times New Roman" w:hAnsi="Times New Roman"/>
        </w:rPr>
        <w:t>Stowarzyszenia Lokalna Grupa Działania WARMIŃSKI ZAKĄTEK, ul. Krasickiego 1, 11-100 Lidzbark Warmiński.</w:t>
      </w:r>
    </w:p>
    <w:p w:rsidR="00A94216"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rsidR="006D455A" w:rsidRPr="00AC56B9" w:rsidRDefault="008933BC" w:rsidP="001C5AAB">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miejscem w którym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6D455A" w:rsidRPr="00745C38" w:rsidRDefault="008933BC" w:rsidP="001C5AAB">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B90CDF">
        <w:rPr>
          <w:rFonts w:ascii="Times New Roman" w:hAnsi="Times New Roman" w:cs="Times New Roman"/>
          <w:color w:val="auto"/>
          <w:lang w:eastAsia="en-US"/>
        </w:rPr>
        <w:t>8</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B90CDF">
        <w:rPr>
          <w:rFonts w:ascii="Times New Roman" w:hAnsi="Times New Roman" w:cs="Times New Roman"/>
          <w:color w:val="auto"/>
          <w:lang w:eastAsia="en-US"/>
        </w:rPr>
        <w:t>10</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rsidR="006D455A" w:rsidRPr="00745C38" w:rsidRDefault="008933BC" w:rsidP="001C5AAB">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B90CDF">
        <w:rPr>
          <w:rFonts w:ascii="Times New Roman" w:hAnsi="Times New Roman" w:cs="Times New Roman"/>
          <w:color w:val="auto"/>
          <w:lang w:eastAsia="en-US"/>
        </w:rPr>
        <w:t>czonym pojazdem (załącznik nr 9</w:t>
      </w:r>
      <w:r w:rsidR="0017415C" w:rsidRPr="00745C38">
        <w:rPr>
          <w:rFonts w:ascii="Times New Roman" w:hAnsi="Times New Roman" w:cs="Times New Roman"/>
          <w:color w:val="auto"/>
          <w:lang w:eastAsia="en-US"/>
        </w:rPr>
        <w:t xml:space="preserve"> do Regulaminu) oraz przedstawienie do wglądu  </w:t>
      </w:r>
      <w:r w:rsidRPr="00745C38">
        <w:rPr>
          <w:rFonts w:ascii="Times New Roman" w:hAnsi="Times New Roman" w:cs="Times New Roman"/>
          <w:color w:val="auto"/>
          <w:lang w:eastAsia="en-US"/>
        </w:rPr>
        <w:t>prawa jazdy uczestnika</w:t>
      </w:r>
      <w:r w:rsidR="0017415C" w:rsidRPr="00745C38">
        <w:rPr>
          <w:rFonts w:ascii="Times New Roman" w:hAnsi="Times New Roman" w:cs="Times New Roman"/>
          <w:color w:val="auto"/>
          <w:lang w:eastAsia="en-US"/>
        </w:rPr>
        <w:t xml:space="preserve">, </w:t>
      </w:r>
      <w:r w:rsidRPr="00745C38">
        <w:rPr>
          <w:rFonts w:ascii="Times New Roman" w:hAnsi="Times New Roman" w:cs="Times New Roman"/>
          <w:color w:val="auto"/>
          <w:lang w:eastAsia="en-US"/>
        </w:rPr>
        <w:t xml:space="preserve"> dowodu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B90CDF">
        <w:rPr>
          <w:rFonts w:ascii="Times New Roman" w:hAnsi="Times New Roman" w:cs="Times New Roman"/>
          <w:color w:val="auto"/>
          <w:lang w:eastAsia="en-US"/>
        </w:rPr>
        <w:t>10</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najtańszego środka transpo</w:t>
      </w:r>
      <w:r w:rsidR="007121E9">
        <w:rPr>
          <w:rFonts w:ascii="Times New Roman" w:hAnsi="Times New Roman" w:cs="Times New Roman"/>
          <w:color w:val="auto"/>
          <w:lang w:eastAsia="en-US"/>
        </w:rPr>
        <w:t>rtu publicznego na danej trasie,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t>
      </w:r>
      <w:r w:rsidRPr="00AC56B9">
        <w:rPr>
          <w:rFonts w:ascii="Times New Roman" w:hAnsi="Times New Roman" w:cs="Times New Roman"/>
          <w:color w:val="auto"/>
          <w:lang w:eastAsia="en-US"/>
        </w:rPr>
        <w:lastRenderedPageBreak/>
        <w:t>wskazanym terminie wniosek o zwrot kosztów przejazdu z</w:t>
      </w:r>
      <w:r w:rsidR="007121E9">
        <w:rPr>
          <w:rFonts w:ascii="Times New Roman" w:hAnsi="Times New Roman" w:cs="Times New Roman"/>
          <w:color w:val="auto"/>
          <w:lang w:eastAsia="en-US"/>
        </w:rPr>
        <w:t>ostanie rozpatrzony negatywnie,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A94216" w:rsidRPr="00AC56B9" w:rsidRDefault="006D455A"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w:t>
      </w:r>
      <w:r w:rsidR="008933BC" w:rsidRPr="00AC56B9">
        <w:rPr>
          <w:rFonts w:ascii="Times New Roman" w:hAnsi="Times New Roman" w:cs="Times New Roman"/>
          <w:color w:val="auto"/>
          <w:lang w:eastAsia="en-US"/>
        </w:rPr>
        <w:t xml:space="preserve"> dokonuje refundacji kosztów przejazdu w przeciągu 5 dni roboczych od dnia zatwierdzenia wniosku o </w:t>
      </w:r>
      <w:r w:rsidR="00A94216" w:rsidRPr="00AC56B9">
        <w:rPr>
          <w:rFonts w:ascii="Times New Roman" w:hAnsi="Times New Roman" w:cs="Times New Roman"/>
          <w:color w:val="auto"/>
          <w:lang w:eastAsia="en-US"/>
        </w:rPr>
        <w:t>zwrot kosztów</w:t>
      </w:r>
      <w:r w:rsidR="007121E9">
        <w:rPr>
          <w:rFonts w:ascii="Times New Roman" w:hAnsi="Times New Roman" w:cs="Times New Roman"/>
          <w:color w:val="auto"/>
          <w:lang w:eastAsia="en-US"/>
        </w:rPr>
        <w:t>,</w:t>
      </w:r>
    </w:p>
    <w:p w:rsidR="0038142F" w:rsidRPr="0038142F" w:rsidRDefault="00A94216"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rsidR="0052735C" w:rsidRPr="00745C38"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wynikach oceny biznes planu (ukazanie się listy rankingowej</w:t>
      </w:r>
      <w:r w:rsidR="00D05939" w:rsidRPr="00B76BE3">
        <w:rPr>
          <w:rFonts w:ascii="Times New Roman" w:hAnsi="Times New Roman"/>
          <w:b/>
        </w:rPr>
        <w:t>)</w:t>
      </w:r>
      <w:r w:rsidR="00B76BE3">
        <w:rPr>
          <w:rFonts w:ascii="Times New Roman" w:hAnsi="Times New Roman"/>
          <w:b/>
        </w:rPr>
        <w:t>.</w:t>
      </w:r>
    </w:p>
    <w:p w:rsidR="00745C38" w:rsidRDefault="00745C38" w:rsidP="00745C38">
      <w:pPr>
        <w:pStyle w:val="Default"/>
        <w:spacing w:after="0" w:line="240" w:lineRule="auto"/>
        <w:rPr>
          <w:rFonts w:ascii="Times New Roman" w:hAnsi="Times New Roman"/>
          <w:b/>
        </w:rPr>
      </w:pPr>
    </w:p>
    <w:p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Warunkiem ubiegania się o przyznanie wsparcia finansowego jest ukończenie usługi </w:t>
      </w:r>
      <w:r w:rsidR="00D62421" w:rsidRPr="00AC56B9">
        <w:rPr>
          <w:rFonts w:ascii="Times New Roman" w:hAnsi="Times New Roman"/>
          <w:noProof w:val="0"/>
          <w:sz w:val="24"/>
          <w:szCs w:val="24"/>
          <w:lang w:val="pl-PL"/>
        </w:rPr>
        <w:t>szkoleniowej</w:t>
      </w:r>
      <w:r w:rsidRPr="00AC56B9">
        <w:rPr>
          <w:rFonts w:ascii="Times New Roman" w:hAnsi="Times New Roman"/>
          <w:noProof w:val="0"/>
          <w:sz w:val="24"/>
          <w:szCs w:val="24"/>
          <w:lang w:val="pl-PL"/>
        </w:rPr>
        <w:t xml:space="preserve"> lub przedstawienie stosownego dokumentu zgodnie z § 8 ust.</w:t>
      </w:r>
      <w:r w:rsidR="005E3658">
        <w:rPr>
          <w:rFonts w:ascii="Times New Roman" w:hAnsi="Times New Roman"/>
          <w:noProof w:val="0"/>
          <w:sz w:val="24"/>
          <w:szCs w:val="24"/>
          <w:lang w:val="pl-PL"/>
        </w:rPr>
        <w:t>6</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Uczestnicy projektu mogą ubiegać się o następujące wsparcie finansowe:</w:t>
      </w:r>
    </w:p>
    <w:p w:rsidR="00A94216" w:rsidRPr="00AC56B9"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AC56B9">
        <w:rPr>
          <w:rFonts w:ascii="Times New Roman" w:hAnsi="Times New Roman"/>
          <w:noProof w:val="0"/>
          <w:sz w:val="24"/>
          <w:szCs w:val="24"/>
          <w:lang w:val="pl-PL"/>
        </w:rPr>
        <w:t>Wsparcie finansowe na rozpoczęcie działalności gospodarczej</w:t>
      </w:r>
      <w:r w:rsidR="0018378C" w:rsidRPr="00AC56B9">
        <w:rPr>
          <w:rFonts w:ascii="Times New Roman" w:hAnsi="Times New Roman"/>
          <w:noProof w:val="0"/>
          <w:sz w:val="24"/>
          <w:szCs w:val="24"/>
          <w:lang w:val="pl-PL"/>
        </w:rPr>
        <w:t xml:space="preserve"> dla </w:t>
      </w:r>
      <w:r w:rsidR="0052735C" w:rsidRPr="00AC56B9">
        <w:rPr>
          <w:rFonts w:ascii="Times New Roman" w:hAnsi="Times New Roman"/>
          <w:noProof w:val="0"/>
          <w:sz w:val="24"/>
          <w:szCs w:val="24"/>
          <w:lang w:val="pl-PL"/>
        </w:rPr>
        <w:t xml:space="preserve">min. </w:t>
      </w:r>
      <w:r w:rsidR="0018378C" w:rsidRPr="00AC56B9">
        <w:rPr>
          <w:rFonts w:ascii="Times New Roman" w:hAnsi="Times New Roman"/>
          <w:noProof w:val="0"/>
          <w:sz w:val="24"/>
          <w:szCs w:val="24"/>
          <w:lang w:val="pl-PL"/>
        </w:rPr>
        <w:t>7</w:t>
      </w:r>
      <w:r w:rsidR="0078336A">
        <w:rPr>
          <w:rFonts w:ascii="Times New Roman" w:hAnsi="Times New Roman"/>
          <w:noProof w:val="0"/>
          <w:sz w:val="24"/>
          <w:szCs w:val="24"/>
          <w:lang w:val="pl-PL"/>
        </w:rPr>
        <w:t>8</w:t>
      </w:r>
      <w:r w:rsidR="002A13D1" w:rsidRPr="00AC56B9">
        <w:rPr>
          <w:rFonts w:ascii="Times New Roman" w:hAnsi="Times New Roman"/>
          <w:noProof w:val="0"/>
          <w:sz w:val="24"/>
          <w:szCs w:val="24"/>
          <w:lang w:val="pl-PL"/>
        </w:rPr>
        <w:t xml:space="preserve"> osób na </w:t>
      </w:r>
      <w:r w:rsidR="0018378C" w:rsidRPr="00AC56B9">
        <w:rPr>
          <w:rFonts w:ascii="Times New Roman" w:hAnsi="Times New Roman"/>
          <w:noProof w:val="0"/>
          <w:sz w:val="24"/>
          <w:szCs w:val="24"/>
          <w:lang w:val="pl-PL"/>
        </w:rPr>
        <w:t xml:space="preserve">pokrycie wydatków inwestycyjnych związanych z rozpoczęciem działalności gospodarczej w wysokości </w:t>
      </w:r>
      <w:r w:rsidR="00033995" w:rsidRPr="00AC56B9">
        <w:rPr>
          <w:rFonts w:ascii="Times New Roman" w:hAnsi="Times New Roman"/>
          <w:sz w:val="24"/>
          <w:szCs w:val="24"/>
        </w:rPr>
        <w:t>nie większej</w:t>
      </w:r>
      <w:r w:rsidR="00EC740C">
        <w:rPr>
          <w:rFonts w:ascii="Times New Roman" w:hAnsi="Times New Roman"/>
          <w:sz w:val="24"/>
          <w:szCs w:val="24"/>
        </w:rPr>
        <w:t xml:space="preserve"> </w:t>
      </w:r>
      <w:r w:rsidR="00EC740C" w:rsidRPr="00AE366E">
        <w:rPr>
          <w:rFonts w:ascii="Times New Roman" w:hAnsi="Times New Roman"/>
          <w:sz w:val="24"/>
          <w:szCs w:val="24"/>
        </w:rPr>
        <w:t>niż</w:t>
      </w:r>
      <w:r w:rsidR="00033995" w:rsidRPr="00AC56B9">
        <w:rPr>
          <w:rFonts w:ascii="Times New Roman" w:hAnsi="Times New Roman"/>
          <w:sz w:val="24"/>
          <w:szCs w:val="24"/>
        </w:rPr>
        <w:t xml:space="preserve"> </w:t>
      </w:r>
      <w:r w:rsidR="00A94216" w:rsidRPr="00AC56B9">
        <w:rPr>
          <w:rFonts w:ascii="Times New Roman" w:hAnsi="Times New Roman"/>
          <w:sz w:val="24"/>
          <w:szCs w:val="24"/>
        </w:rPr>
        <w:t>23</w:t>
      </w:r>
      <w:r w:rsidR="0078336A">
        <w:rPr>
          <w:rFonts w:ascii="Times New Roman" w:hAnsi="Times New Roman"/>
          <w:sz w:val="24"/>
          <w:szCs w:val="24"/>
        </w:rPr>
        <w:t> 144,15</w:t>
      </w:r>
      <w:r w:rsidR="00A94216" w:rsidRPr="00AC56B9">
        <w:rPr>
          <w:rFonts w:ascii="Times New Roman" w:hAnsi="Times New Roman"/>
          <w:sz w:val="24"/>
          <w:szCs w:val="24"/>
        </w:rPr>
        <w:t>PLN)</w:t>
      </w:r>
      <w:r w:rsidR="00745C38">
        <w:rPr>
          <w:rFonts w:ascii="Times New Roman" w:eastAsia="Times New Roman" w:hAnsi="Times New Roman"/>
          <w:noProof w:val="0"/>
          <w:sz w:val="24"/>
          <w:szCs w:val="24"/>
          <w:lang w:val="pl-PL"/>
        </w:rPr>
        <w:t>.</w:t>
      </w:r>
    </w:p>
    <w:p w:rsidR="007D27B0" w:rsidRPr="00AC56B9" w:rsidRDefault="007D27B0" w:rsidP="005F7C8C">
      <w:pPr>
        <w:numPr>
          <w:ilvl w:val="0"/>
          <w:numId w:val="15"/>
        </w:numPr>
        <w:spacing w:after="0" w:line="240" w:lineRule="auto"/>
        <w:ind w:left="0" w:firstLine="0"/>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którzy otrzymali wsparcie finansowe zobligowani są do </w:t>
      </w:r>
      <w:r w:rsidR="0052735C" w:rsidRPr="00AC56B9">
        <w:rPr>
          <w:rFonts w:ascii="Times New Roman" w:eastAsia="Times New Roman" w:hAnsi="Times New Roman"/>
          <w:noProof w:val="0"/>
          <w:sz w:val="24"/>
          <w:szCs w:val="24"/>
          <w:lang w:val="pl-PL"/>
        </w:rPr>
        <w:t>skorzystania</w:t>
      </w:r>
    </w:p>
    <w:p w:rsidR="0078336A"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ze wsparcia</w:t>
      </w:r>
      <w:r w:rsidR="0018378C" w:rsidRPr="00AC56B9">
        <w:rPr>
          <w:rFonts w:ascii="Times New Roman" w:hAnsi="Times New Roman"/>
          <w:noProof w:val="0"/>
          <w:sz w:val="24"/>
          <w:szCs w:val="24"/>
          <w:lang w:val="pl-PL"/>
        </w:rPr>
        <w:t xml:space="preserve"> pomostowe</w:t>
      </w:r>
      <w:r w:rsidRPr="00AC56B9">
        <w:rPr>
          <w:rFonts w:ascii="Times New Roman" w:hAnsi="Times New Roman"/>
          <w:noProof w:val="0"/>
          <w:sz w:val="24"/>
          <w:szCs w:val="24"/>
          <w:lang w:val="pl-PL"/>
        </w:rPr>
        <w:t>go</w:t>
      </w:r>
      <w:r w:rsidR="0018378C" w:rsidRPr="00AC56B9">
        <w:rPr>
          <w:rFonts w:ascii="Times New Roman" w:hAnsi="Times New Roman"/>
          <w:noProof w:val="0"/>
          <w:sz w:val="24"/>
          <w:szCs w:val="24"/>
          <w:lang w:val="pl-PL"/>
        </w:rPr>
        <w:t xml:space="preserve"> w postaci </w:t>
      </w:r>
      <w:r w:rsidR="00D94386">
        <w:rPr>
          <w:rFonts w:ascii="Times New Roman" w:hAnsi="Times New Roman"/>
          <w:noProof w:val="0"/>
          <w:sz w:val="24"/>
          <w:szCs w:val="24"/>
          <w:lang w:val="pl-PL"/>
        </w:rPr>
        <w:t xml:space="preserve">indywidualnego doradztwa w zakresie: </w:t>
      </w:r>
      <w:r w:rsidR="0078336A">
        <w:t>prawnym, k</w:t>
      </w:r>
      <w:r w:rsidR="00D94386">
        <w:t>sięgowym, doradztwa biznesowego</w:t>
      </w:r>
      <w:r w:rsidR="0078336A">
        <w:t xml:space="preserve"> </w:t>
      </w:r>
      <w:r w:rsidR="0078336A" w:rsidRPr="002B735B">
        <w:t xml:space="preserve">po </w:t>
      </w:r>
      <w:r w:rsidR="00D94386">
        <w:t>11</w:t>
      </w:r>
      <w:r w:rsidR="0078336A" w:rsidRPr="002B735B">
        <w:t xml:space="preserve"> godzin</w:t>
      </w:r>
      <w:r w:rsidR="0078336A">
        <w:t xml:space="preserve"> </w:t>
      </w:r>
      <w:r w:rsidR="00D94386">
        <w:t xml:space="preserve"> na osobę.</w:t>
      </w:r>
    </w:p>
    <w:p w:rsidR="0078336A" w:rsidRDefault="0078336A" w:rsidP="005F7C8C">
      <w:pPr>
        <w:spacing w:after="0" w:line="240" w:lineRule="auto"/>
        <w:ind w:left="426"/>
        <w:jc w:val="both"/>
        <w:rPr>
          <w:rFonts w:ascii="Times New Roman" w:hAnsi="Times New Roman"/>
          <w:noProof w:val="0"/>
          <w:sz w:val="24"/>
          <w:szCs w:val="24"/>
          <w:lang w:val="pl-PL"/>
        </w:rPr>
      </w:pPr>
    </w:p>
    <w:p w:rsidR="00D94386"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Dodatkowo zorganiz</w:t>
      </w:r>
      <w:r w:rsidR="00D94386">
        <w:rPr>
          <w:rFonts w:ascii="Times New Roman" w:hAnsi="Times New Roman"/>
          <w:noProof w:val="0"/>
          <w:sz w:val="24"/>
          <w:szCs w:val="24"/>
          <w:lang w:val="pl-PL"/>
        </w:rPr>
        <w:t>owane zostaną 3</w:t>
      </w:r>
      <w:r w:rsidRPr="00AC56B9">
        <w:rPr>
          <w:rFonts w:ascii="Times New Roman" w:hAnsi="Times New Roman"/>
          <w:noProof w:val="0"/>
          <w:sz w:val="24"/>
          <w:szCs w:val="24"/>
          <w:lang w:val="pl-PL"/>
        </w:rPr>
        <w:t xml:space="preserve"> szkolenia grupowe</w:t>
      </w:r>
      <w:r w:rsidR="00177372">
        <w:rPr>
          <w:rFonts w:ascii="Times New Roman" w:hAnsi="Times New Roman"/>
          <w:noProof w:val="0"/>
          <w:sz w:val="24"/>
          <w:szCs w:val="24"/>
          <w:lang w:val="pl-PL"/>
        </w:rPr>
        <w:t xml:space="preserve"> -1 dniowe</w:t>
      </w:r>
      <w:r w:rsidR="00D94386">
        <w:rPr>
          <w:rFonts w:ascii="Times New Roman" w:hAnsi="Times New Roman"/>
          <w:noProof w:val="0"/>
          <w:sz w:val="24"/>
          <w:szCs w:val="24"/>
          <w:lang w:val="pl-PL"/>
        </w:rPr>
        <w:t>:</w:t>
      </w:r>
    </w:p>
    <w:p w:rsidR="00D94386" w:rsidRDefault="00D94386"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zagadnienia i problematyka VAT</w:t>
      </w:r>
    </w:p>
    <w:p w:rsidR="00D94386" w:rsidRDefault="00D94386" w:rsidP="00D94386">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finansowanie zewnętrzne działalności gospodarczej</w:t>
      </w:r>
    </w:p>
    <w:p w:rsidR="00D94386" w:rsidRDefault="00D94386" w:rsidP="00D94386">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szkolenie z tematyki określonej na podstawie diagnozy wśród uczestników w trakcie realizacji projektu</w:t>
      </w:r>
      <w:r w:rsidR="0045307C">
        <w:rPr>
          <w:rFonts w:ascii="Times New Roman" w:hAnsi="Times New Roman"/>
          <w:noProof w:val="0"/>
          <w:sz w:val="24"/>
          <w:szCs w:val="24"/>
          <w:lang w:val="pl-PL"/>
        </w:rPr>
        <w:t>.</w:t>
      </w:r>
    </w:p>
    <w:p w:rsidR="009D0033" w:rsidRDefault="009D0033" w:rsidP="00D94386">
      <w:pPr>
        <w:spacing w:after="0" w:line="240" w:lineRule="auto"/>
        <w:ind w:left="426"/>
        <w:jc w:val="both"/>
        <w:rPr>
          <w:rFonts w:ascii="Times New Roman" w:hAnsi="Times New Roman"/>
          <w:noProof w:val="0"/>
          <w:sz w:val="24"/>
          <w:szCs w:val="24"/>
          <w:lang w:val="pl-PL"/>
        </w:rPr>
      </w:pPr>
    </w:p>
    <w:p w:rsidR="009D0033" w:rsidRPr="009D0033" w:rsidRDefault="009D0033" w:rsidP="00D94386">
      <w:pPr>
        <w:spacing w:after="0" w:line="240" w:lineRule="auto"/>
        <w:ind w:left="426"/>
        <w:jc w:val="both"/>
        <w:rPr>
          <w:rFonts w:ascii="Times New Roman" w:hAnsi="Times New Roman"/>
          <w:noProof w:val="0"/>
          <w:sz w:val="24"/>
          <w:szCs w:val="24"/>
          <w:lang w:val="pl-PL"/>
        </w:rPr>
      </w:pPr>
      <w:r w:rsidRPr="009D0033">
        <w:rPr>
          <w:rFonts w:ascii="Times New Roman" w:hAnsi="Times New Roman"/>
          <w:noProof w:val="0"/>
          <w:sz w:val="24"/>
          <w:szCs w:val="24"/>
          <w:lang w:val="pl-PL"/>
        </w:rPr>
        <w:t xml:space="preserve">Na etapie podpisywania </w:t>
      </w:r>
      <w:r w:rsidRPr="009D0033">
        <w:rPr>
          <w:rFonts w:ascii="Times New Roman" w:eastAsia="Times New Roman" w:hAnsi="Times New Roman"/>
          <w:noProof w:val="0"/>
          <w:sz w:val="24"/>
          <w:szCs w:val="24"/>
          <w:lang w:val="pl-PL"/>
        </w:rPr>
        <w:t xml:space="preserve">Umowy o świadczeniu usług szkoleniowych, </w:t>
      </w:r>
      <w:r>
        <w:rPr>
          <w:rFonts w:ascii="Times New Roman" w:eastAsia="Times New Roman" w:hAnsi="Times New Roman"/>
          <w:noProof w:val="0"/>
          <w:sz w:val="24"/>
          <w:szCs w:val="24"/>
          <w:lang w:val="pl-PL"/>
        </w:rPr>
        <w:t xml:space="preserve">uczestnik będzie zobligowany do </w:t>
      </w:r>
      <w:r w:rsidRPr="009D0033">
        <w:rPr>
          <w:rFonts w:ascii="Times New Roman" w:eastAsia="Times New Roman" w:hAnsi="Times New Roman"/>
          <w:noProof w:val="0"/>
          <w:sz w:val="24"/>
          <w:szCs w:val="24"/>
          <w:lang w:val="pl-PL"/>
        </w:rPr>
        <w:t>wyboru szkoleń oferowanych przez Lokalną Grup</w:t>
      </w:r>
      <w:r>
        <w:rPr>
          <w:rFonts w:ascii="Times New Roman" w:eastAsia="Times New Roman" w:hAnsi="Times New Roman"/>
          <w:noProof w:val="0"/>
          <w:sz w:val="24"/>
          <w:szCs w:val="24"/>
          <w:lang w:val="pl-PL"/>
        </w:rPr>
        <w:t>ę Działania WARMIŃSKI ZAKĄTEK w ramach realizowanego projektu Z pomysłem po dotację II.</w:t>
      </w:r>
    </w:p>
    <w:p w:rsidR="00BA6FCD" w:rsidRPr="00AC56B9" w:rsidRDefault="00BA6FCD" w:rsidP="00D94386">
      <w:pPr>
        <w:spacing w:after="0" w:line="240" w:lineRule="auto"/>
        <w:jc w:val="both"/>
        <w:rPr>
          <w:rFonts w:ascii="Times New Roman" w:hAnsi="Times New Roman"/>
          <w:noProof w:val="0"/>
          <w:sz w:val="24"/>
          <w:szCs w:val="24"/>
          <w:lang w:val="pl-PL"/>
        </w:rPr>
      </w:pPr>
    </w:p>
    <w:p w:rsidR="0018378C" w:rsidRPr="00AC56B9"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 xml:space="preserve">de </w:t>
      </w:r>
      <w:proofErr w:type="spellStart"/>
      <w:r w:rsidRPr="00AC56B9">
        <w:rPr>
          <w:rFonts w:ascii="Times New Roman" w:hAnsi="Times New Roman"/>
          <w:i/>
          <w:noProof w:val="0"/>
          <w:sz w:val="24"/>
          <w:szCs w:val="24"/>
          <w:lang w:val="pl-PL"/>
        </w:rPr>
        <w:t>minimis</w:t>
      </w:r>
      <w:proofErr w:type="spellEnd"/>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 xml:space="preserve">de </w:t>
      </w:r>
      <w:proofErr w:type="spellStart"/>
      <w:r w:rsidR="00D05939" w:rsidRPr="00AC56B9">
        <w:rPr>
          <w:rFonts w:ascii="Times New Roman" w:hAnsi="Times New Roman"/>
          <w:i/>
          <w:noProof w:val="0"/>
          <w:sz w:val="24"/>
          <w:szCs w:val="24"/>
          <w:lang w:val="pl-PL"/>
        </w:rPr>
        <w:t>minimis</w:t>
      </w:r>
      <w:proofErr w:type="spellEnd"/>
      <w:r w:rsidR="00D05939" w:rsidRPr="00AC56B9">
        <w:rPr>
          <w:rFonts w:ascii="Times New Roman" w:hAnsi="Times New Roman"/>
          <w:i/>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r w:rsidRPr="00AC56B9">
        <w:rPr>
          <w:rFonts w:ascii="Times New Roman" w:hAnsi="Times New Roman"/>
          <w:noProof w:val="0"/>
          <w:sz w:val="24"/>
          <w:szCs w:val="24"/>
          <w:lang w:val="pl-PL"/>
        </w:rPr>
        <w:t xml:space="preserve">z co najmniej 5 dniowym </w:t>
      </w:r>
      <w:r w:rsidRPr="00AC56B9">
        <w:rPr>
          <w:rFonts w:ascii="Times New Roman" w:hAnsi="Times New Roman"/>
          <w:noProof w:val="0"/>
          <w:sz w:val="24"/>
          <w:szCs w:val="24"/>
          <w:lang w:val="pl-PL"/>
        </w:rPr>
        <w:lastRenderedPageBreak/>
        <w:t>wyprzedzeniem oraz będzie dostępna w Biurze projektu</w:t>
      </w:r>
      <w:r w:rsidR="00004DB6" w:rsidRPr="00AC56B9">
        <w:rPr>
          <w:rFonts w:ascii="Times New Roman" w:hAnsi="Times New Roman"/>
          <w:noProof w:val="0"/>
          <w:sz w:val="24"/>
          <w:szCs w:val="24"/>
          <w:lang w:val="pl-PL"/>
        </w:rPr>
        <w:t xml:space="preserve"> i </w:t>
      </w:r>
      <w:r w:rsidR="00B97FD0" w:rsidRPr="00AC56B9">
        <w:rPr>
          <w:rFonts w:ascii="Times New Roman" w:hAnsi="Times New Roman"/>
          <w:noProof w:val="0"/>
          <w:sz w:val="24"/>
          <w:szCs w:val="24"/>
          <w:lang w:val="pl-PL"/>
        </w:rPr>
        <w:t>Biurach</w:t>
      </w:r>
      <w:r w:rsidR="00004DB6" w:rsidRPr="00AC56B9">
        <w:rPr>
          <w:rFonts w:ascii="Times New Roman" w:hAnsi="Times New Roman"/>
          <w:noProof w:val="0"/>
          <w:sz w:val="24"/>
          <w:szCs w:val="24"/>
          <w:lang w:val="pl-PL"/>
        </w:rPr>
        <w:t xml:space="preserve"> </w:t>
      </w:r>
      <w:proofErr w:type="spellStart"/>
      <w:r w:rsidR="00004DB6" w:rsidRPr="00AC56B9">
        <w:rPr>
          <w:rFonts w:ascii="Times New Roman" w:hAnsi="Times New Roman"/>
          <w:noProof w:val="0"/>
          <w:sz w:val="24"/>
          <w:szCs w:val="24"/>
          <w:lang w:val="pl-PL"/>
        </w:rPr>
        <w:t>Rekrutacyjno</w:t>
      </w:r>
      <w:proofErr w:type="spellEnd"/>
      <w:r w:rsidR="00004DB6" w:rsidRPr="00AC56B9">
        <w:rPr>
          <w:rFonts w:ascii="Times New Roman" w:hAnsi="Times New Roman"/>
          <w:noProof w:val="0"/>
          <w:sz w:val="24"/>
          <w:szCs w:val="24"/>
          <w:lang w:val="pl-PL"/>
        </w:rPr>
        <w:t xml:space="preserve"> - Konsultacyjnych</w:t>
      </w:r>
      <w:r w:rsidRPr="00AC56B9">
        <w:rPr>
          <w:rFonts w:ascii="Times New Roman" w:hAnsi="Times New Roman"/>
          <w:noProof w:val="0"/>
          <w:sz w:val="24"/>
          <w:szCs w:val="24"/>
          <w:lang w:val="pl-PL"/>
        </w:rPr>
        <w:t xml:space="preserve">. </w:t>
      </w:r>
    </w:p>
    <w:p w:rsidR="00BA6FCD" w:rsidRPr="00AC56B9"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 wydatków określone dla instrumentów finansowych.</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Warunkiem ubiegania się o przyznanie </w:t>
      </w:r>
      <w:r w:rsidR="00405337" w:rsidRPr="00AC56B9">
        <w:rPr>
          <w:rFonts w:ascii="Times New Roman" w:eastAsia="Times New Roman" w:hAnsi="Times New Roman"/>
          <w:noProof w:val="0"/>
          <w:sz w:val="24"/>
          <w:szCs w:val="24"/>
          <w:lang w:val="pl-PL"/>
        </w:rPr>
        <w:t xml:space="preserve">jednorazowego wsparcia finansowego na rozpoczęcie działalności gospodarczej </w:t>
      </w:r>
      <w:r w:rsidRPr="00AC56B9">
        <w:rPr>
          <w:rFonts w:ascii="Times New Roman" w:eastAsia="Times New Roman" w:hAnsi="Times New Roman"/>
          <w:noProof w:val="0"/>
          <w:sz w:val="24"/>
          <w:szCs w:val="24"/>
          <w:lang w:val="pl-PL"/>
        </w:rPr>
        <w:t xml:space="preserve">jest </w:t>
      </w:r>
      <w:r w:rsidR="009D0033" w:rsidRPr="00C6429B">
        <w:t xml:space="preserve">złożenie </w:t>
      </w:r>
      <w:r w:rsidR="009D0033">
        <w:t>kompletnego</w:t>
      </w:r>
      <w:r w:rsidR="009D0033" w:rsidRPr="00F026EE">
        <w:t xml:space="preserve"> </w:t>
      </w:r>
      <w:r w:rsidR="009D0033">
        <w:t>i prawidłowo sporządzonego jednego egzemplarza</w:t>
      </w:r>
      <w:r w:rsidR="009D0033" w:rsidRPr="00F026EE">
        <w:t xml:space="preserve"> (w wersji papierowej) </w:t>
      </w:r>
      <w:r w:rsidRPr="00AC56B9">
        <w:rPr>
          <w:rFonts w:ascii="Times New Roman" w:eastAsia="Times New Roman" w:hAnsi="Times New Roman"/>
          <w:i/>
          <w:noProof w:val="0"/>
          <w:sz w:val="24"/>
          <w:szCs w:val="24"/>
          <w:lang w:val="pl-PL"/>
        </w:rPr>
        <w:t xml:space="preserve">Wniosku o przyznanie </w:t>
      </w:r>
      <w:r w:rsidR="00405337"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wraz z załącznikami.</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rsidR="00F1765E" w:rsidRPr="00AC56B9"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charakterystykę rynku i konkurencji, w tym analizę SWOT, opis produktu, sposobów promocji;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rsidR="0018378C" w:rsidRPr="00AC56B9"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rsidR="0018378C" w:rsidRPr="00745C38"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Pr="00745C38">
        <w:rPr>
          <w:rFonts w:ascii="Times New Roman" w:eastAsia="Times New Roman" w:hAnsi="Times New Roman"/>
          <w:b/>
          <w:i/>
          <w:noProof w:val="0"/>
          <w:sz w:val="24"/>
          <w:szCs w:val="24"/>
          <w:lang w:val="pl-PL"/>
        </w:rPr>
        <w:t xml:space="preserve">Umowy na </w:t>
      </w:r>
      <w:r w:rsidR="00405337" w:rsidRPr="00745C38">
        <w:rPr>
          <w:rFonts w:ascii="Times New Roman" w:eastAsia="Times New Roman" w:hAnsi="Times New Roman"/>
          <w:b/>
          <w:i/>
          <w:noProof w:val="0"/>
          <w:sz w:val="24"/>
          <w:szCs w:val="24"/>
          <w:lang w:val="pl-PL"/>
        </w:rPr>
        <w:t>udzielenie</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ramach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możliwe jest sfinansowanie przez </w:t>
      </w:r>
      <w:r w:rsidR="00C15404"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wydatków inwestycyjnych umożliwiających uruchomienie (powstanie) przedsiębiorstwa, a w szczególności:</w:t>
      </w:r>
    </w:p>
    <w:p w:rsidR="0018378C" w:rsidRPr="00AC56B9" w:rsidRDefault="0018378C" w:rsidP="005F7C8C">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rsidR="0018378C" w:rsidRPr="00AC56B9" w:rsidRDefault="0018378C" w:rsidP="005F7C8C">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sidR="00ED333D">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powyżej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xml:space="preserve"> 000 zł – dotyczy tylko działalności: nauka jazdy (PKD 85.53), usługi wynajmu środka transportu </w:t>
      </w:r>
      <w:r w:rsidR="002E48E5">
        <w:rPr>
          <w:rFonts w:ascii="Times New Roman" w:eastAsia="Times New Roman" w:hAnsi="Times New Roman"/>
          <w:noProof w:val="0"/>
          <w:sz w:val="24"/>
          <w:szCs w:val="24"/>
          <w:lang w:val="pl-PL"/>
        </w:rPr>
        <w:t>osób np. do ślubów (PKD 77.1); ruchome placówki gastronomiczne(PKD 56.10B)</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000 zł</w:t>
      </w:r>
      <w:r w:rsidRPr="00AC56B9">
        <w:rPr>
          <w:rFonts w:ascii="Times New Roman" w:eastAsia="Times New Roman" w:hAnsi="Times New Roman"/>
          <w:noProof w:val="0"/>
          <w:color w:val="00B050"/>
          <w:sz w:val="24"/>
          <w:szCs w:val="24"/>
          <w:lang w:val="pl-PL"/>
        </w:rPr>
        <w:t xml:space="preserve"> –</w:t>
      </w:r>
      <w:r w:rsidR="00703A1F">
        <w:rPr>
          <w:rFonts w:ascii="Times New Roman" w:eastAsia="Times New Roman" w:hAnsi="Times New Roman"/>
          <w:noProof w:val="0"/>
          <w:sz w:val="24"/>
          <w:szCs w:val="24"/>
          <w:lang w:val="pl-PL"/>
        </w:rPr>
        <w:t xml:space="preserve"> w pozostałych przypadkach.</w:t>
      </w:r>
    </w:p>
    <w:p w:rsidR="00C233FA" w:rsidRDefault="00C233FA" w:rsidP="005F7C8C">
      <w:pPr>
        <w:numPr>
          <w:ilvl w:val="0"/>
          <w:numId w:val="31"/>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w:t>
      </w:r>
      <w:r w:rsidR="0022053D" w:rsidRPr="002A38C9">
        <w:rPr>
          <w:rFonts w:ascii="Times New Roman" w:eastAsia="Times New Roman" w:hAnsi="Times New Roman"/>
          <w:b/>
          <w:noProof w:val="0"/>
          <w:sz w:val="24"/>
          <w:szCs w:val="24"/>
          <w:lang w:val="pl-PL"/>
        </w:rPr>
        <w:t>t</w:t>
      </w:r>
      <w:r w:rsidRPr="002A38C9">
        <w:rPr>
          <w:rFonts w:ascii="Times New Roman" w:eastAsia="Times New Roman" w:hAnsi="Times New Roman"/>
          <w:b/>
          <w:noProof w:val="0"/>
          <w:sz w:val="24"/>
          <w:szCs w:val="24"/>
          <w:lang w:val="pl-PL"/>
        </w:rPr>
        <w:t>u.</w:t>
      </w:r>
    </w:p>
    <w:p w:rsidR="0018378C" w:rsidRPr="00E34F8E" w:rsidRDefault="0018378C" w:rsidP="00E34F8E">
      <w:pPr>
        <w:pStyle w:val="Akapitzlist"/>
        <w:numPr>
          <w:ilvl w:val="0"/>
          <w:numId w:val="30"/>
        </w:numPr>
        <w:spacing w:before="120" w:after="0" w:line="240" w:lineRule="auto"/>
        <w:jc w:val="both"/>
        <w:rPr>
          <w:rFonts w:ascii="Times New Roman" w:hAnsi="Times New Roman"/>
          <w:b/>
          <w:sz w:val="24"/>
          <w:szCs w:val="24"/>
        </w:rPr>
      </w:pPr>
      <w:r w:rsidRPr="00E34F8E">
        <w:rPr>
          <w:rFonts w:ascii="Times New Roman" w:hAnsi="Times New Roman"/>
          <w:sz w:val="24"/>
          <w:szCs w:val="24"/>
        </w:rPr>
        <w:t>Pojazd należy ubezpieczyć (ubezpieczenie OC)</w:t>
      </w:r>
      <w:r w:rsidR="00AF689F" w:rsidRPr="00E34F8E">
        <w:rPr>
          <w:rFonts w:ascii="Times New Roman" w:hAnsi="Times New Roman"/>
          <w:sz w:val="24"/>
          <w:szCs w:val="24"/>
        </w:rPr>
        <w:t xml:space="preserve"> </w:t>
      </w:r>
      <w:r w:rsidRPr="00E34F8E">
        <w:rPr>
          <w:rFonts w:ascii="Times New Roman" w:hAnsi="Times New Roman"/>
          <w:sz w:val="24"/>
          <w:szCs w:val="24"/>
        </w:rPr>
        <w:t>oraz</w:t>
      </w:r>
      <w:r w:rsidR="00AF689F" w:rsidRPr="00E34F8E">
        <w:rPr>
          <w:rFonts w:ascii="Times New Roman" w:hAnsi="Times New Roman"/>
          <w:sz w:val="24"/>
          <w:szCs w:val="24"/>
        </w:rPr>
        <w:t xml:space="preserve"> dokonać opłaty PCC</w:t>
      </w:r>
      <w:r w:rsidR="00745C38" w:rsidRPr="00E34F8E">
        <w:rPr>
          <w:rFonts w:ascii="Times New Roman" w:hAnsi="Times New Roman"/>
          <w:sz w:val="24"/>
          <w:szCs w:val="24"/>
        </w:rPr>
        <w:t xml:space="preserve"> </w:t>
      </w:r>
      <w:r w:rsidR="00AF689F" w:rsidRPr="00E34F8E">
        <w:rPr>
          <w:rFonts w:ascii="Times New Roman" w:hAnsi="Times New Roman"/>
          <w:sz w:val="24"/>
          <w:szCs w:val="24"/>
        </w:rPr>
        <w:t>w Urzędzie Skarbowym. W</w:t>
      </w:r>
      <w:r w:rsidRPr="00E34F8E">
        <w:rPr>
          <w:rFonts w:ascii="Times New Roman" w:hAnsi="Times New Roman"/>
          <w:sz w:val="24"/>
          <w:szCs w:val="24"/>
        </w:rPr>
        <w:t xml:space="preserve"> przypadku zakupu używanego środka transportu należy przedstawić </w:t>
      </w:r>
      <w:r w:rsidR="00ED333D" w:rsidRPr="00E34F8E">
        <w:rPr>
          <w:rFonts w:ascii="Times New Roman" w:hAnsi="Times New Roman"/>
          <w:sz w:val="24"/>
          <w:szCs w:val="24"/>
        </w:rPr>
        <w:t>deklarację</w:t>
      </w:r>
      <w:r w:rsidR="00C15404" w:rsidRPr="00E34F8E">
        <w:rPr>
          <w:rFonts w:ascii="Times New Roman" w:hAnsi="Times New Roman"/>
          <w:sz w:val="24"/>
          <w:szCs w:val="24"/>
        </w:rPr>
        <w:t xml:space="preserve"> pochodzenia środka trwałego</w:t>
      </w:r>
      <w:r w:rsidRPr="00E34F8E">
        <w:rPr>
          <w:rFonts w:ascii="Times New Roman" w:hAnsi="Times New Roman"/>
          <w:sz w:val="24"/>
          <w:szCs w:val="24"/>
        </w:rPr>
        <w:t xml:space="preserve"> - dokumenty te będą weryfikowane na etapie </w:t>
      </w:r>
      <w:r w:rsidR="00104F93" w:rsidRPr="00E34F8E">
        <w:rPr>
          <w:rFonts w:ascii="Times New Roman" w:hAnsi="Times New Roman"/>
          <w:sz w:val="24"/>
          <w:szCs w:val="24"/>
        </w:rPr>
        <w:t>rozliczenia</w:t>
      </w:r>
      <w:r w:rsidRPr="00E34F8E">
        <w:rPr>
          <w:rFonts w:ascii="Times New Roman" w:hAnsi="Times New Roman"/>
          <w:sz w:val="24"/>
          <w:szCs w:val="24"/>
        </w:rPr>
        <w:t xml:space="preserve">. </w:t>
      </w:r>
    </w:p>
    <w:p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 xml:space="preserve">de </w:t>
      </w:r>
      <w:proofErr w:type="spellStart"/>
      <w:r w:rsidRPr="002A38C9">
        <w:rPr>
          <w:rFonts w:ascii="Times New Roman" w:hAnsi="Times New Roman" w:cs="Times New Roman"/>
          <w:b/>
          <w:bCs/>
          <w:i/>
          <w:iCs/>
        </w:rPr>
        <w:t>minimis</w:t>
      </w:r>
      <w:proofErr w:type="spellEnd"/>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 i standardy;</w:t>
      </w:r>
    </w:p>
    <w:p w:rsidR="0018378C" w:rsidRPr="00AC56B9" w:rsidRDefault="0018378C" w:rsidP="005F7C8C">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 PCC ( w przypadku zakupów od osób fizycznych przewyższających kwotę 1000 zł)</w:t>
      </w:r>
      <w:r w:rsidR="0000477A">
        <w:rPr>
          <w:rFonts w:ascii="Times New Roman" w:eastAsia="Times New Roman" w:hAnsi="Times New Roman"/>
          <w:noProof w:val="0"/>
          <w:sz w:val="24"/>
          <w:szCs w:val="24"/>
          <w:lang w:val="pl-PL"/>
        </w:rPr>
        <w:t>.</w:t>
      </w:r>
    </w:p>
    <w:p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w:t>
      </w:r>
      <w:r w:rsidR="00104F93" w:rsidRPr="00AC56B9">
        <w:rPr>
          <w:rFonts w:ascii="Times New Roman" w:eastAsia="Times New Roman" w:hAnsi="Times New Roman"/>
          <w:noProof w:val="0"/>
          <w:sz w:val="24"/>
          <w:szCs w:val="24"/>
          <w:lang w:val="pl-PL"/>
        </w:rPr>
        <w:t>, ubezpieczenie OC 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 xml:space="preserve">zostaną nabyte od strony </w:t>
      </w:r>
      <w:r w:rsidR="00AF689F" w:rsidRPr="008917AE">
        <w:rPr>
          <w:rFonts w:ascii="Times New Roman" w:hAnsi="Times New Roman"/>
          <w:sz w:val="24"/>
          <w:szCs w:val="24"/>
        </w:rPr>
        <w:t>trzeciej na warunkach rynkowych,</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w:t>
      </w:r>
      <w:r w:rsidR="00AF689F" w:rsidRPr="008917AE">
        <w:rPr>
          <w:rFonts w:ascii="Times New Roman" w:hAnsi="Times New Roman"/>
          <w:sz w:val="24"/>
          <w:szCs w:val="24"/>
        </w:rPr>
        <w:t>ną ujęte w aktywach nabywcy,</w:t>
      </w:r>
    </w:p>
    <w:p w:rsidR="0018378C" w:rsidRPr="008917AE"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w:t>
      </w:r>
      <w:r w:rsidR="00AF689F" w:rsidRPr="008917AE">
        <w:rPr>
          <w:rFonts w:ascii="Times New Roman" w:hAnsi="Times New Roman"/>
          <w:sz w:val="24"/>
          <w:szCs w:val="24"/>
        </w:rPr>
        <w:t>stywane wyłącznie przez nabywcę,</w:t>
      </w:r>
    </w:p>
    <w:p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rsidR="00C15404" w:rsidRPr="00AC56B9" w:rsidRDefault="0018378C" w:rsidP="005F7C8C">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w:t>
      </w:r>
      <w:r w:rsidR="00C15404" w:rsidRPr="00AC56B9">
        <w:rPr>
          <w:rFonts w:ascii="Times New Roman" w:eastAsia="Times New Roman" w:hAnsi="Times New Roman"/>
          <w:noProof w:val="0"/>
          <w:sz w:val="24"/>
          <w:szCs w:val="24"/>
          <w:lang w:val="pl-PL"/>
        </w:rPr>
        <w:t xml:space="preserve"> pod warunkiem, że są niezbędne do prawidłowej realizacji i osiągnięcia celów realizowanej inwestycji oraz odpowiednio uzasadnione:</w:t>
      </w:r>
    </w:p>
    <w:p w:rsidR="00C15404" w:rsidRPr="00AC56B9" w:rsidRDefault="00C15404" w:rsidP="005F7C8C">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towar</w:t>
      </w:r>
      <w:r w:rsidR="0018378C" w:rsidRPr="00AC56B9">
        <w:rPr>
          <w:rFonts w:ascii="Times New Roman" w:eastAsia="Times New Roman" w:hAnsi="Times New Roman"/>
          <w:noProof w:val="0"/>
          <w:sz w:val="24"/>
          <w:szCs w:val="24"/>
          <w:lang w:val="pl-PL"/>
        </w:rPr>
        <w:t xml:space="preserve"> w wysokości maksymalnie do </w:t>
      </w:r>
      <w:r w:rsidRPr="00AC56B9">
        <w:rPr>
          <w:rFonts w:ascii="Times New Roman" w:eastAsia="Times New Roman" w:hAnsi="Times New Roman"/>
          <w:noProof w:val="0"/>
          <w:sz w:val="24"/>
          <w:szCs w:val="24"/>
          <w:lang w:val="pl-PL"/>
        </w:rPr>
        <w:t>10 000 zł</w:t>
      </w:r>
      <w:r w:rsidR="0000477A">
        <w:rPr>
          <w:rFonts w:ascii="Times New Roman" w:eastAsia="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sidR="0000477A">
        <w:rPr>
          <w:rFonts w:ascii="Times New Roman" w:eastAsia="Times New Roman" w:hAnsi="Times New Roman"/>
          <w:noProof w:val="0"/>
          <w:sz w:val="24"/>
          <w:szCs w:val="24"/>
          <w:lang w:val="pl-PL"/>
        </w:rPr>
        <w:t>okości maksymalnie do 17 000 zł,</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sidR="0000477A">
        <w:rPr>
          <w:rFonts w:ascii="Times New Roman" w:eastAsia="Times New Roman" w:hAnsi="Times New Roman"/>
          <w:noProof w:val="0"/>
          <w:sz w:val="24"/>
          <w:szCs w:val="24"/>
          <w:lang w:val="pl-PL"/>
        </w:rPr>
        <w:t>,</w:t>
      </w:r>
    </w:p>
    <w:p w:rsidR="00C15404" w:rsidRPr="00AC56B9" w:rsidRDefault="00C15404" w:rsidP="005F7C8C">
      <w:pPr>
        <w:pStyle w:val="Zwykytekst"/>
        <w:tabs>
          <w:tab w:val="num" w:pos="1070"/>
        </w:tabs>
        <w:ind w:left="851"/>
        <w:jc w:val="both"/>
        <w:rPr>
          <w:rFonts w:ascii="Times New Roman" w:eastAsia="Times New Roman" w:hAnsi="Times New Roman"/>
          <w:noProof w:val="0"/>
          <w:sz w:val="24"/>
          <w:szCs w:val="24"/>
          <w:lang w:val="pl-PL"/>
        </w:rPr>
      </w:pPr>
    </w:p>
    <w:p w:rsidR="00C15404" w:rsidRPr="00AC56B9" w:rsidRDefault="00C15404" w:rsidP="005F7C8C">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w:t>
      </w:r>
      <w:r w:rsidR="0017360C" w:rsidRPr="00AC56B9">
        <w:rPr>
          <w:rFonts w:ascii="Times New Roman" w:eastAsia="Times New Roman" w:hAnsi="Times New Roman"/>
          <w:noProof w:val="0"/>
          <w:sz w:val="24"/>
          <w:szCs w:val="24"/>
          <w:lang w:val="pl-PL"/>
        </w:rPr>
        <w:t xml:space="preserve">Koszt kwalifikowalny tylko w obiektach użytkowo – handlowych. </w:t>
      </w:r>
      <w:r w:rsidRPr="00AC56B9">
        <w:rPr>
          <w:rFonts w:ascii="Times New Roman" w:eastAsia="Times New Roman" w:hAnsi="Times New Roman"/>
          <w:noProof w:val="0"/>
          <w:sz w:val="24"/>
          <w:szCs w:val="24"/>
          <w:lang w:val="pl-PL"/>
        </w:rPr>
        <w:t xml:space="preserve">Podstawą uznania wydatków dotyczących prac remontowych jest </w:t>
      </w:r>
      <w:r w:rsidR="0017360C" w:rsidRPr="00AC56B9">
        <w:rPr>
          <w:rFonts w:ascii="Times New Roman" w:eastAsia="Times New Roman" w:hAnsi="Times New Roman"/>
          <w:noProof w:val="0"/>
          <w:sz w:val="24"/>
          <w:szCs w:val="24"/>
          <w:lang w:val="pl-PL"/>
        </w:rPr>
        <w:t xml:space="preserve">przedstawienie aktu własności do lokalu, umowy najmu lokalu/umowy </w:t>
      </w:r>
      <w:r w:rsidR="00A94216" w:rsidRPr="00AC56B9">
        <w:rPr>
          <w:rFonts w:ascii="Times New Roman" w:eastAsia="Times New Roman" w:hAnsi="Times New Roman"/>
          <w:noProof w:val="0"/>
          <w:sz w:val="24"/>
          <w:szCs w:val="24"/>
          <w:lang w:val="pl-PL"/>
        </w:rPr>
        <w:t>przedwstępnej najmu lokalu/użyczenia lokalu na o</w:t>
      </w:r>
      <w:r w:rsidR="0017360C" w:rsidRPr="00AC56B9">
        <w:rPr>
          <w:rFonts w:ascii="Times New Roman" w:eastAsia="Times New Roman" w:hAnsi="Times New Roman"/>
          <w:noProof w:val="0"/>
          <w:sz w:val="24"/>
          <w:szCs w:val="24"/>
          <w:lang w:val="pl-PL"/>
        </w:rPr>
        <w:t>na okres nie krótszy niż co najmniej 12 miesięcy. Koszt zostanie uznany za kwalifikowalny, gdy zostanie przedstawiona odpowiednia dokumentacja potwierdzająca prawa do lokalu oraz kosztorys inwestorski na etapie składania wniosku o przyznanie wsparcia finansowego i biznes planu</w:t>
      </w:r>
      <w:r w:rsidR="0017360C" w:rsidRPr="00AC56B9">
        <w:rPr>
          <w:rFonts w:ascii="Times New Roman" w:eastAsia="Times New Roman" w:hAnsi="Times New Roman"/>
          <w:noProof w:val="0"/>
          <w:color w:val="00B050"/>
          <w:sz w:val="24"/>
          <w:szCs w:val="24"/>
          <w:lang w:val="pl-PL"/>
        </w:rPr>
        <w:t xml:space="preserve">. </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lastRenderedPageBreak/>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ponosi na własną odpowiedzialność.</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 i reklamy (w tym koszty produkcji banerów, szyldów, stron interne</w:t>
      </w:r>
      <w:r w:rsidR="00AF689F">
        <w:rPr>
          <w:rFonts w:ascii="Times New Roman" w:eastAsia="Times New Roman" w:hAnsi="Times New Roman"/>
          <w:b/>
          <w:noProof w:val="0"/>
          <w:sz w:val="24"/>
          <w:szCs w:val="24"/>
          <w:lang w:val="pl-PL"/>
        </w:rPr>
        <w:t>towych, ulotek, wizytówek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sidR="00AF689F">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 zakupu kasy fiskalnej (w związku z możliwością odzyskania kosztów z Urzędu Skarbowego)</w:t>
      </w:r>
    </w:p>
    <w:p w:rsidR="0018378C" w:rsidRPr="00AC56B9" w:rsidRDefault="00A94216" w:rsidP="005F7C8C">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rozliczają wydatki ponoszone w ramach dot</w:t>
      </w:r>
      <w:r w:rsidR="00B06F64" w:rsidRPr="00AC56B9">
        <w:rPr>
          <w:rFonts w:ascii="Times New Roman" w:eastAsia="Times New Roman" w:hAnsi="Times New Roman"/>
          <w:noProof w:val="0"/>
          <w:sz w:val="24"/>
          <w:szCs w:val="24"/>
          <w:lang w:val="pl-PL"/>
        </w:rPr>
        <w:t xml:space="preserve">acji w kwotach brutto (łącznie </w:t>
      </w:r>
      <w:r w:rsidR="0018378C" w:rsidRPr="00AC56B9">
        <w:rPr>
          <w:rFonts w:ascii="Times New Roman" w:eastAsia="Times New Roman" w:hAnsi="Times New Roman"/>
          <w:noProof w:val="0"/>
          <w:sz w:val="24"/>
          <w:szCs w:val="24"/>
          <w:lang w:val="pl-PL"/>
        </w:rPr>
        <w:t>z VAT)</w:t>
      </w:r>
      <w:r w:rsidR="0018378C" w:rsidRPr="00AC56B9">
        <w:rPr>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sidRPr="00AC56B9">
        <w:rPr>
          <w:rFonts w:ascii="Times New Roman" w:eastAsia="Times New Roman" w:hAnsi="Times New Roman"/>
          <w:i/>
          <w:noProof w:val="0"/>
          <w:sz w:val="24"/>
          <w:szCs w:val="24"/>
          <w:lang w:val="pl-PL"/>
        </w:rPr>
        <w:t xml:space="preserve">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w:t>
      </w:r>
      <w:r w:rsidR="00F128E3"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terminie </w:t>
      </w:r>
      <w:r w:rsidR="005B4C3F"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xml:space="preserve"> dni </w:t>
      </w:r>
      <w:r w:rsidR="005B4C3F" w:rsidRPr="00AC56B9">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pisemnej informacji o możliwości przyznania dofinansowania dokumentów wskazanych przez </w:t>
      </w:r>
      <w:r w:rsidR="004F0D59">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iCs/>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18378C" w:rsidRPr="00AC56B9" w:rsidRDefault="00F128E3"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rsidR="00F128E3"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BA303E" w:rsidRPr="00AC56B9" w:rsidRDefault="00BA303E" w:rsidP="005F7C8C">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co najmniej 1 osoba fizyczna zatrudnion</w:t>
      </w:r>
      <w:r w:rsidR="00B06F64" w:rsidRPr="00AC56B9">
        <w:rPr>
          <w:rFonts w:ascii="Times New Roman" w:eastAsia="Times New Roman" w:hAnsi="Times New Roman"/>
          <w:noProof w:val="0"/>
          <w:sz w:val="24"/>
          <w:szCs w:val="24"/>
          <w:lang w:val="pl-PL"/>
        </w:rPr>
        <w:t>a</w:t>
      </w:r>
      <w:r w:rsidRPr="00AC56B9">
        <w:rPr>
          <w:rFonts w:ascii="Times New Roman" w:eastAsia="Times New Roman" w:hAnsi="Times New Roman"/>
          <w:noProof w:val="0"/>
          <w:sz w:val="24"/>
          <w:szCs w:val="24"/>
          <w:lang w:val="pl-PL"/>
        </w:rPr>
        <w:t xml:space="preserve"> na czas nieokreślony lub określony tj. nie krótszy niż 14 miesięcy od dnia podpisania poręczenia oraz inne osoby (np. prowadzące działalność gospodarczą, rolniczą, emeryci bądź renciści) uzyskujące dochód brutto nie </w:t>
      </w:r>
      <w:r w:rsidRPr="00AC56B9">
        <w:rPr>
          <w:rFonts w:ascii="Times New Roman" w:eastAsia="Times New Roman" w:hAnsi="Times New Roman"/>
          <w:noProof w:val="0"/>
          <w:sz w:val="24"/>
          <w:szCs w:val="24"/>
          <w:lang w:val="pl-PL"/>
        </w:rPr>
        <w:lastRenderedPageBreak/>
        <w:t xml:space="preserve">niższy niż 2.200,00 zł miesięcznie, które nie ukończyły 65-go roku życia, w przypadku małżonków posiadających intercyzę </w:t>
      </w:r>
      <w:r w:rsidR="009E5FDD">
        <w:rPr>
          <w:rFonts w:ascii="Times New Roman" w:eastAsia="Times New Roman" w:hAnsi="Times New Roman"/>
          <w:noProof w:val="0"/>
          <w:sz w:val="24"/>
          <w:szCs w:val="24"/>
          <w:lang w:val="pl-PL"/>
        </w:rPr>
        <w:t>poręczycielem może być małżonek;</w:t>
      </w:r>
    </w:p>
    <w:p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pracownik w okresie wypowiedzenia, osoba będąca poręczycielem bądź mająca zobowiązania wobec innych instytucji, współmałżonek osoby ubiegającej się o przyznanie środków bądź poręczyciela. Beneficjent ma prawo żądać dokumentów potwierdzających status materialny poręczyciela, jak również do Beneficjenta należy ostateczna decyzja o jego zaakceptowaniu;</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 notarialny o poddaniu się egzekucji przez dłużnika;</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sidR="009E5FDD">
        <w:rPr>
          <w:rFonts w:ascii="Times New Roman" w:eastAsia="Times New Roman" w:hAnsi="Times New Roman"/>
          <w:noProof w:val="0"/>
          <w:sz w:val="24"/>
          <w:szCs w:val="24"/>
          <w:lang w:val="pl-PL"/>
        </w:rPr>
        <w:t>ęczenie Funduszu Poręczeniowego;</w:t>
      </w:r>
    </w:p>
    <w:p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rsidR="0018378C" w:rsidRPr="00AC56B9" w:rsidRDefault="004462CB" w:rsidP="005F7C8C">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0018378C"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rzeczowego terminu  realizacji inwestycji (ze szczegółowym uzasadnieniem). Beneficjent w ciągu 5 dni kalendarzowych od otrzymania wniosku uczestnika projektu informuje go pisemnie o decyzji dotyczącej zatwierdzenia lub odrzucenia wnioskowanych zmian.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powinien przedstawić Beneficjentowi:</w:t>
      </w:r>
    </w:p>
    <w:p w:rsidR="0018378C" w:rsidRPr="00AC56B9" w:rsidRDefault="003B007F" w:rsidP="005F7C8C">
      <w:pPr>
        <w:numPr>
          <w:ilvl w:val="0"/>
          <w:numId w:val="34"/>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poniesionych wydatków inwestycyjnych</w:t>
      </w:r>
      <w:r w:rsidR="0018378C" w:rsidRPr="00AC56B9">
        <w:rPr>
          <w:rFonts w:ascii="Times New Roman" w:eastAsia="Times New Roman" w:hAnsi="Times New Roman"/>
          <w:noProof w:val="0"/>
          <w:sz w:val="24"/>
          <w:szCs w:val="24"/>
          <w:lang w:val="pl-PL"/>
        </w:rPr>
        <w:t xml:space="preserve">, których zakup został dokonany ze środków </w:t>
      </w:r>
      <w:r w:rsidRPr="00AC56B9">
        <w:rPr>
          <w:rFonts w:ascii="Times New Roman" w:eastAsia="Times New Roman" w:hAnsi="Times New Roman"/>
          <w:noProof w:val="0"/>
          <w:sz w:val="24"/>
          <w:szCs w:val="24"/>
          <w:lang w:val="pl-PL"/>
        </w:rPr>
        <w:t>jednorazowego wsparcia finansowego na rozpoczęcie działalności gospodarczej</w:t>
      </w:r>
      <w:r w:rsidR="0018378C" w:rsidRPr="00AC56B9">
        <w:rPr>
          <w:rFonts w:ascii="Times New Roman" w:eastAsia="Times New Roman" w:hAnsi="Times New Roman"/>
          <w:noProof w:val="0"/>
          <w:sz w:val="24"/>
          <w:szCs w:val="24"/>
          <w:lang w:val="pl-PL"/>
        </w:rPr>
        <w:t xml:space="preserve"> ze wskazaniem ich parametrów technicznych</w:t>
      </w:r>
      <w:r w:rsidR="002D6EA2"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lub jakościowych (z oświadczeniem o dokonaniu zakupu towarów lub usług zgodnie z biznes planem, z zastrzeżeniem ust.14).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na etapie kontroli może żądać od </w:t>
      </w:r>
      <w:r w:rsidR="005C2607" w:rsidRPr="00AC56B9">
        <w:rPr>
          <w:rFonts w:ascii="Times New Roman" w:eastAsia="Times New Roman" w:hAnsi="Times New Roman"/>
          <w:noProof w:val="0"/>
          <w:sz w:val="24"/>
          <w:szCs w:val="24"/>
          <w:lang w:val="pl-PL"/>
        </w:rPr>
        <w:t>Przedsiębiorcy</w:t>
      </w:r>
      <w:r w:rsidR="002D6EA2" w:rsidRPr="00AC56B9">
        <w:rPr>
          <w:rFonts w:ascii="Times New Roman" w:eastAsia="Times New Roman" w:hAnsi="Times New Roman"/>
          <w:noProof w:val="0"/>
          <w:sz w:val="24"/>
          <w:szCs w:val="24"/>
          <w:lang w:val="pl-PL"/>
        </w:rPr>
        <w:t xml:space="preserve"> dokumentów </w:t>
      </w:r>
      <w:r w:rsidRPr="00AC56B9">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AC56B9">
        <w:rPr>
          <w:rFonts w:ascii="Times New Roman" w:eastAsia="Times New Roman" w:hAnsi="Times New Roman"/>
          <w:spacing w:val="-1"/>
          <w:sz w:val="24"/>
          <w:szCs w:val="24"/>
        </w:rPr>
        <w:t xml:space="preserve">Kopie wszystkich dokumentów </w:t>
      </w:r>
      <w:r w:rsidR="003B007F" w:rsidRPr="00AC56B9">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Pr>
          <w:rFonts w:ascii="Times New Roman" w:eastAsia="Times New Roman" w:hAnsi="Times New Roman"/>
          <w:sz w:val="24"/>
          <w:szCs w:val="24"/>
        </w:rPr>
        <w:t>dpisem P</w:t>
      </w:r>
      <w:r w:rsidR="003B007F" w:rsidRPr="00AC56B9">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lastRenderedPageBreak/>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w tym kartą płatniczą) z konta P</w:t>
      </w:r>
      <w:r w:rsidR="00BA303E" w:rsidRPr="00AC56B9">
        <w:rPr>
          <w:rFonts w:ascii="Times New Roman" w:eastAsia="Times New Roman" w:hAnsi="Times New Roman"/>
          <w:noProof w:val="0"/>
          <w:sz w:val="24"/>
          <w:szCs w:val="24"/>
          <w:lang w:val="pl-PL"/>
        </w:rPr>
        <w:t>rzedsiębiorcy przedstawionego w Umowie o dofinansowanie.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przeprowadzi kontrolę w miejscu prowadzenia działalności gospodarczej 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sidR="00AF689F">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Pr="00AC56B9">
        <w:rPr>
          <w:rFonts w:ascii="Times New Roman" w:eastAsia="Times New Roman" w:hAnsi="Times New Roman"/>
          <w:noProof w:val="0"/>
          <w:sz w:val="24"/>
          <w:szCs w:val="24"/>
          <w:lang w:val="pl-PL"/>
        </w:rPr>
        <w:t>i inne o które poprosi Beneficjent;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2D6EA2"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dokonanie dokumentacji fotograficznej przez Beneficjenta w trakcie kontroli</w:t>
      </w:r>
      <w:r w:rsidR="002D6EA2" w:rsidRPr="00AC56B9">
        <w:rPr>
          <w:rFonts w:ascii="Times New Roman" w:eastAsia="Times New Roman" w:hAnsi="Times New Roman"/>
          <w:noProof w:val="0"/>
          <w:sz w:val="24"/>
          <w:szCs w:val="24"/>
          <w:lang w:val="pl-PL"/>
        </w:rPr>
        <w:t>;</w:t>
      </w:r>
    </w:p>
    <w:p w:rsidR="0018378C" w:rsidRPr="00AC56B9" w:rsidRDefault="002D6EA2"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umożliwić sprawdzenie </w:t>
      </w:r>
      <w:r w:rsidR="00B06F64" w:rsidRPr="00AC56B9">
        <w:rPr>
          <w:rFonts w:ascii="Times New Roman" w:eastAsia="Times New Roman" w:hAnsi="Times New Roman"/>
          <w:noProof w:val="0"/>
          <w:sz w:val="24"/>
          <w:szCs w:val="24"/>
          <w:lang w:val="pl-PL"/>
        </w:rPr>
        <w:t>prawidłowości</w:t>
      </w:r>
      <w:r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 xml:space="preserve">jakościowych towarów lub usług przewidywanych do zakupienia oraz ich wartości jednostkowych. Beneficjent w ciągu 5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18378C" w:rsidRPr="00AC56B9" w:rsidRDefault="0018378C" w:rsidP="005F7C8C">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004F0D59">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noProof w:val="0"/>
          <w:sz w:val="24"/>
          <w:szCs w:val="24"/>
          <w:lang w:val="pl-PL"/>
        </w:rPr>
        <w:t xml:space="preserve">  wystawia </w:t>
      </w:r>
      <w:r w:rsidR="003E3A12">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 xml:space="preserve">Zaświadczenie o udzielonej pomocy de </w:t>
      </w:r>
      <w:proofErr w:type="spellStart"/>
      <w:r w:rsidRPr="00AC56B9">
        <w:rPr>
          <w:rFonts w:ascii="Times New Roman" w:eastAsia="Times New Roman" w:hAnsi="Times New Roman"/>
          <w:i/>
          <w:noProof w:val="0"/>
          <w:sz w:val="24"/>
          <w:szCs w:val="24"/>
          <w:lang w:val="pl-PL"/>
        </w:rPr>
        <w:t>minimis</w:t>
      </w:r>
      <w:proofErr w:type="spellEnd"/>
      <w:r w:rsidRPr="00AC56B9">
        <w:rPr>
          <w:rFonts w:ascii="Times New Roman" w:eastAsia="Times New Roman" w:hAnsi="Times New Roman"/>
          <w:i/>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w:t>
      </w:r>
      <w:proofErr w:type="spellStart"/>
      <w:r w:rsidR="0018378C" w:rsidRPr="00AC56B9">
        <w:rPr>
          <w:rFonts w:ascii="Times New Roman" w:eastAsia="Times New Roman" w:hAnsi="Times New Roman"/>
          <w:noProof w:val="0"/>
          <w:sz w:val="24"/>
          <w:szCs w:val="24"/>
          <w:lang w:val="pl-PL"/>
        </w:rPr>
        <w:t>organizacyjno</w:t>
      </w:r>
      <w:proofErr w:type="spellEnd"/>
      <w:r w:rsidR="0018378C" w:rsidRPr="00AC56B9">
        <w:rPr>
          <w:rFonts w:ascii="Times New Roman" w:eastAsia="Times New Roman" w:hAnsi="Times New Roman"/>
          <w:noProof w:val="0"/>
          <w:sz w:val="24"/>
          <w:szCs w:val="24"/>
          <w:lang w:val="pl-PL"/>
        </w:rPr>
        <w:t xml:space="preserve"> – prawnej prowadzonej działalności gospodarczej.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 działalności gospodarczej na rozwój, której otrzymał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na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18378C" w:rsidRPr="00AC56B9">
        <w:rPr>
          <w:rFonts w:ascii="Times New Roman" w:eastAsia="Times New Roman" w:hAnsi="Times New Roman"/>
          <w:noProof w:val="0"/>
          <w:sz w:val="24"/>
          <w:szCs w:val="24"/>
          <w:lang w:val="pl-PL"/>
        </w:rPr>
        <w:t xml:space="preserve"> W ciągu 30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C57254" w:rsidRPr="00AC56B9">
        <w:rPr>
          <w:rFonts w:ascii="Times New Roman" w:eastAsia="Times New Roman" w:hAnsi="Times New Roman"/>
          <w:noProof w:val="0"/>
          <w:sz w:val="24"/>
          <w:szCs w:val="24"/>
          <w:lang w:val="pl-PL"/>
        </w:rPr>
        <w:t xml:space="preserve">Stowarzyszenia </w:t>
      </w:r>
      <w:r w:rsidR="004F0D59">
        <w:rPr>
          <w:rFonts w:ascii="Times New Roman" w:eastAsia="Times New Roman" w:hAnsi="Times New Roman"/>
          <w:noProof w:val="0"/>
          <w:sz w:val="24"/>
          <w:szCs w:val="24"/>
          <w:lang w:val="pl-PL"/>
        </w:rPr>
        <w:t>Lokalna Grupa Działania WARMIŃSKI ZAKĄTEK</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bCs/>
          <w:noProof w:val="0"/>
          <w:sz w:val="24"/>
          <w:szCs w:val="24"/>
          <w:lang w:val="pl-PL"/>
        </w:rPr>
        <w:t xml:space="preserve">aktualnych </w:t>
      </w:r>
      <w:r w:rsidR="0018378C" w:rsidRPr="00AC56B9">
        <w:rPr>
          <w:rFonts w:ascii="Times New Roman" w:eastAsia="Times New Roman" w:hAnsi="Times New Roman"/>
          <w:noProof w:val="0"/>
          <w:sz w:val="24"/>
          <w:szCs w:val="24"/>
          <w:lang w:val="pl-PL"/>
        </w:rPr>
        <w:t>dokumentów potwierdzających funkcjonowanie firmy, takich jak:</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ubezpieczenie społeczne </w:t>
      </w:r>
      <w:r w:rsidRPr="00AC56B9">
        <w:rPr>
          <w:rFonts w:ascii="Times New Roman" w:eastAsia="Times New Roman" w:hAnsi="Times New Roman"/>
          <w:noProof w:val="0"/>
          <w:sz w:val="24"/>
          <w:szCs w:val="24"/>
          <w:lang w:val="pl-PL"/>
        </w:rPr>
        <w:br/>
        <w:t>i zdrowotne;</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AF3A39" w:rsidRPr="00AC56B9" w:rsidRDefault="00AF3A39"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oraz na rozmowie z doradcą biznesowym </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 dostarczenie dokumentów do ostatniego dnia wyznaczonego przez </w:t>
      </w:r>
      <w:r w:rsidR="004F0D59">
        <w:rPr>
          <w:rFonts w:ascii="Times New Roman" w:eastAsia="Times New Roman" w:hAnsi="Times New Roman"/>
          <w:noProof w:val="0"/>
          <w:sz w:val="24"/>
          <w:szCs w:val="24"/>
          <w:lang w:val="pl-PL"/>
        </w:rPr>
        <w:t>Stowarzyszenie Lokalna Grupa Działania WARMIŃSKI ZAKĄTEK</w:t>
      </w:r>
      <w:r w:rsidR="004F0D59"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noProof w:val="0"/>
          <w:sz w:val="24"/>
          <w:szCs w:val="24"/>
          <w:lang w:val="pl-PL"/>
        </w:rPr>
        <w:t xml:space="preserve">oznacza nie dotrzymanie warunków </w:t>
      </w:r>
      <w:r w:rsidRPr="00AC56B9">
        <w:rPr>
          <w:rFonts w:ascii="Times New Roman" w:eastAsia="Times New Roman" w:hAnsi="Times New Roman"/>
          <w:b/>
          <w:i/>
          <w:noProof w:val="0"/>
          <w:sz w:val="24"/>
          <w:szCs w:val="24"/>
          <w:lang w:val="pl-PL"/>
        </w:rPr>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Pr="00AC56B9">
        <w:rPr>
          <w:rFonts w:ascii="Times New Roman" w:eastAsia="Times New Roman" w:hAnsi="Times New Roman"/>
          <w:b/>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Zwrot zabezpieczenia przyznanej dotacji dokonywany jest po 12 miesiącach od dnia podpisania umowy na otrzymanie jednorazowej dotacji inwestycyjnej na wniosek Beneficjenta pod warunkiem spełnienia warunków określonych w ust. 11, 13, 17.</w:t>
      </w:r>
    </w:p>
    <w:p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rsidR="0018378C" w:rsidRPr="00B4075E" w:rsidRDefault="00B4075E" w:rsidP="00B4075E">
      <w:pPr>
        <w:numPr>
          <w:ilvl w:val="0"/>
          <w:numId w:val="19"/>
        </w:numPr>
        <w:tabs>
          <w:tab w:val="num" w:pos="330"/>
        </w:tabs>
        <w:spacing w:before="120" w:after="0" w:line="300" w:lineRule="atLeast"/>
        <w:jc w:val="both"/>
      </w:pPr>
      <w:r>
        <w:t>W ciągu 21</w:t>
      </w:r>
      <w:r w:rsidRPr="00C6429B">
        <w:t xml:space="preserve"> dni kalendarzowych od daty zakończenia naboru wniosków Beneficjent dokonuje oceny formalnej i merytorycznej złożonych dokumentów.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18378C" w:rsidRPr="00AC56B9" w:rsidRDefault="0018378C" w:rsidP="005F7C8C">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162B8" w:rsidRPr="00AC56B9">
        <w:rPr>
          <w:rFonts w:ascii="Times New Roman" w:eastAsia="Times New Roman" w:hAnsi="Times New Roman"/>
          <w:noProof w:val="0"/>
          <w:sz w:val="24"/>
          <w:szCs w:val="24"/>
          <w:lang w:val="pl-PL"/>
        </w:rPr>
        <w:t xml:space="preserve">ej (uczestnik zobowiązany jest </w:t>
      </w:r>
      <w:r w:rsidRPr="00AC56B9">
        <w:rPr>
          <w:rFonts w:ascii="Times New Roman" w:eastAsia="Times New Roman" w:hAnsi="Times New Roman"/>
          <w:noProof w:val="0"/>
          <w:sz w:val="24"/>
          <w:szCs w:val="24"/>
          <w:lang w:val="pl-PL"/>
        </w:rPr>
        <w:t xml:space="preserve">do potwierdzenia odczytania e-maila), a w przypadku, gdy uczestnik nie dysponuje adresem e-mail, zostanie powiadomiony  pisemnie.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możliwość jednorazowego uzupełnieni</w:t>
      </w:r>
      <w:r w:rsidR="009162B8" w:rsidRPr="00AC56B9">
        <w:rPr>
          <w:rFonts w:ascii="Times New Roman" w:eastAsia="Times New Roman" w:hAnsi="Times New Roman"/>
          <w:noProof w:val="0"/>
          <w:sz w:val="24"/>
          <w:szCs w:val="24"/>
          <w:lang w:val="pl-PL"/>
        </w:rPr>
        <w:t xml:space="preserve">a złożonego wniosku w terminie </w:t>
      </w:r>
      <w:r w:rsidRPr="00AC56B9">
        <w:rPr>
          <w:rFonts w:ascii="Times New Roman" w:eastAsia="Times New Roman" w:hAnsi="Times New Roman"/>
          <w:noProof w:val="0"/>
          <w:sz w:val="24"/>
          <w:szCs w:val="24"/>
          <w:lang w:val="pl-PL"/>
        </w:rPr>
        <w:t xml:space="preserve">3 dni roboczych liczonych od dnia odczytania e-maila bądź odbioru pisma. Wnioski nie uzupełnione w terminie lub niekompletne nie zostaną przekazane do oceny merytorycznej dokonywanej przez KOW. Beneficjent (Projektodawca) ma każdorazowo obowiązek pisemnego poinformowania uczestnika o wyniku oceny formalnej złożonego przez niego </w:t>
      </w:r>
      <w:r w:rsidR="009162B8" w:rsidRPr="00AC56B9">
        <w:rPr>
          <w:rFonts w:ascii="Times New Roman" w:eastAsia="Times New Roman" w:hAnsi="Times New Roman"/>
          <w:i/>
          <w:noProof w:val="0"/>
          <w:sz w:val="24"/>
          <w:szCs w:val="24"/>
          <w:lang w:val="pl-PL"/>
        </w:rPr>
        <w:t xml:space="preserve">Wniosku </w:t>
      </w:r>
      <w:r w:rsidR="003B007F" w:rsidRPr="00AC56B9">
        <w:rPr>
          <w:rFonts w:ascii="Times New Roman" w:eastAsia="Times New Roman" w:hAnsi="Times New Roman"/>
          <w:i/>
          <w:noProof w:val="0"/>
          <w:sz w:val="24"/>
          <w:szCs w:val="24"/>
          <w:lang w:val="pl-PL"/>
        </w:rPr>
        <w:t>udzielenie</w:t>
      </w:r>
      <w:r w:rsidR="003B007F" w:rsidRPr="00AC56B9">
        <w:rPr>
          <w:rFonts w:ascii="Times New Roman" w:eastAsia="Times New Roman" w:hAnsi="Times New Roman"/>
          <w:noProof w:val="0"/>
          <w:sz w:val="24"/>
          <w:szCs w:val="24"/>
          <w:lang w:val="pl-PL"/>
        </w:rPr>
        <w:t xml:space="preserve"> </w:t>
      </w:r>
      <w:r w:rsidR="003B007F"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w terminie 7 dni kalendarzowych od dnia zakończenia oceny formalnej danego wniosku.</w:t>
      </w:r>
    </w:p>
    <w:p w:rsidR="001A0D48" w:rsidRPr="001A0D48" w:rsidRDefault="0018378C" w:rsidP="005F7C8C">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4F0D59">
        <w:rPr>
          <w:rFonts w:ascii="Times New Roman" w:eastAsia="Times New Roman" w:hAnsi="Times New Roman"/>
          <w:noProof w:val="0"/>
          <w:sz w:val="24"/>
          <w:szCs w:val="24"/>
          <w:lang w:val="pl-PL"/>
        </w:rPr>
        <w:t>Stowarzyszenie Lokalna Grupa Działania WARMIŃSKI ZAKĄTEK Komisję Oceny Wniosków.</w:t>
      </w:r>
    </w:p>
    <w:p w:rsidR="00545A43" w:rsidRPr="00AC56B9" w:rsidRDefault="00B4075E"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Komisja składa się z minimum 4</w:t>
      </w:r>
      <w:r w:rsidR="0018378C" w:rsidRPr="00AC56B9">
        <w:rPr>
          <w:rFonts w:ascii="Times New Roman" w:eastAsia="Times New Roman" w:hAnsi="Times New Roman"/>
          <w:noProof w:val="0"/>
          <w:sz w:val="24"/>
          <w:szCs w:val="24"/>
          <w:lang w:val="pl-PL"/>
        </w:rPr>
        <w:t xml:space="preserve"> osób 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Lokalnej Grupy Działania WARMIŃSKI ZAKĄTEK i/lub Partnera.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Wynagrodzenie osób powołanych do pracy w KOW jest wydatkiem kwalifikowalnym. Pracownicy Beneficjenta (Projektodawcy) biorący udział w realizacji projektu i otrzymujący już z tego tytułu wynagrodzenie, nie otrzymują dodatkowych środków w związku z udziałem w pracach KOW (podwójne wynagradzanie).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 posiedzeniu KOW </w:t>
      </w:r>
      <w:r w:rsidRPr="00AC56B9">
        <w:rPr>
          <w:rFonts w:ascii="Times New Roman" w:eastAsia="Times New Roman" w:hAnsi="Times New Roman"/>
          <w:noProof w:val="0"/>
          <w:sz w:val="24"/>
          <w:szCs w:val="24"/>
          <w:u w:val="single"/>
          <w:lang w:val="pl-PL"/>
        </w:rPr>
        <w:t>fakultatywnie</w:t>
      </w:r>
      <w:r w:rsidRPr="00AC56B9">
        <w:rPr>
          <w:rFonts w:ascii="Times New Roman" w:eastAsia="Times New Roman" w:hAnsi="Times New Roman"/>
          <w:noProof w:val="0"/>
          <w:sz w:val="24"/>
          <w:szCs w:val="24"/>
          <w:lang w:val="pl-PL"/>
        </w:rPr>
        <w:t xml:space="preserve"> bierze również udział przedstawiciel Wojewódzkiego Urzędu Pracy w Olsztynie, w celu zapewnienia obiektywnej i rzetelnej procedury oceny wniosków. Występuje on w roli obserwatora z prawem reagowania i ewentualnej interwencji w przypadku stwierdzenia naruszenia procedur oceny wniosku.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przeprowadzenie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 biznes planów i pozostałych załączników do wniosku,</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w:t>
      </w:r>
      <w:r w:rsidR="00545A43" w:rsidRPr="00AC56B9">
        <w:rPr>
          <w:rFonts w:ascii="Times New Roman" w:eastAsia="Times New Roman" w:hAnsi="Times New Roman"/>
          <w:noProof w:val="0"/>
          <w:sz w:val="24"/>
          <w:szCs w:val="24"/>
          <w:lang w:val="pl-PL"/>
        </w:rPr>
        <w:t xml:space="preserve">ślonych we wniosku projektowym </w:t>
      </w:r>
      <w:r w:rsidRPr="00AC56B9">
        <w:rPr>
          <w:rFonts w:ascii="Times New Roman" w:eastAsia="Times New Roman" w:hAnsi="Times New Roman"/>
          <w:noProof w:val="0"/>
          <w:sz w:val="24"/>
          <w:szCs w:val="24"/>
          <w:lang w:val="pl-PL"/>
        </w:rPr>
        <w:t>na dany rodzaj wsparcia.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Posiedzenia KOW są ważne, gdy uczestniczy w nich minimum 3 członków KOW (w tym Przewodniczący/Zastępca Przewodniczącego).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sidR="00421EB8">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w:t>
      </w:r>
      <w:r w:rsidR="00545A43" w:rsidRPr="00AC56B9">
        <w:rPr>
          <w:rFonts w:ascii="Times New Roman" w:eastAsia="Times New Roman" w:hAnsi="Times New Roman"/>
          <w:noProof w:val="0"/>
          <w:sz w:val="24"/>
          <w:szCs w:val="24"/>
          <w:lang w:val="pl-PL"/>
        </w:rPr>
        <w:t xml:space="preserve">i powinowactwa i/lub związkiem </w:t>
      </w:r>
      <w:r w:rsidRPr="00AC56B9">
        <w:rPr>
          <w:rFonts w:ascii="Times New Roman" w:eastAsia="Times New Roman" w:hAnsi="Times New Roman"/>
          <w:noProof w:val="0"/>
          <w:sz w:val="24"/>
          <w:szCs w:val="24"/>
          <w:lang w:val="pl-PL"/>
        </w:rPr>
        <w:t xml:space="preserve">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lastRenderedPageBreak/>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wniosek oceniany jest przez 2 osoby wskazane przez Przewodniczącego/Zastępcę Przewodniczącego spośród członków KOW obecnych na posiedzeniu.</w:t>
      </w:r>
    </w:p>
    <w:p w:rsidR="0018378C" w:rsidRPr="00AC56B9" w:rsidRDefault="0018378C" w:rsidP="005F7C8C">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6F7B40" w:rsidRPr="00AC56B9" w:rsidRDefault="006F7B40" w:rsidP="001C5AAB">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6F7B40" w:rsidRPr="00AC56B9" w:rsidRDefault="006F7B40" w:rsidP="001C5AAB">
      <w:pPr>
        <w:pStyle w:val="Akapitzlist"/>
        <w:numPr>
          <w:ilvl w:val="0"/>
          <w:numId w:val="39"/>
        </w:numPr>
        <w:spacing w:after="0" w:line="240" w:lineRule="auto"/>
        <w:ind w:left="851"/>
        <w:jc w:val="both"/>
        <w:rPr>
          <w:rFonts w:ascii="Times New Roman" w:hAnsi="Times New Roman"/>
          <w:strike/>
          <w:sz w:val="24"/>
          <w:szCs w:val="24"/>
        </w:rPr>
      </w:pPr>
      <w:r w:rsidRPr="00AC56B9">
        <w:rPr>
          <w:rFonts w:ascii="Times New Roman" w:hAnsi="Times New Roman"/>
          <w:sz w:val="24"/>
          <w:szCs w:val="24"/>
        </w:rPr>
        <w:t>zgodność projektu ze zdefiniowanymi potrzebami (</w:t>
      </w:r>
      <w:r w:rsidR="001A0D48">
        <w:rPr>
          <w:rFonts w:ascii="Times New Roman" w:hAnsi="Times New Roman"/>
          <w:spacing w:val="-1"/>
          <w:sz w:val="24"/>
          <w:szCs w:val="24"/>
        </w:rPr>
        <w:t>s</w:t>
      </w:r>
      <w:r w:rsidRPr="00AC56B9">
        <w:rPr>
          <w:rFonts w:ascii="Times New Roman" w:hAnsi="Times New Roman"/>
          <w:spacing w:val="-1"/>
          <w:sz w:val="24"/>
          <w:szCs w:val="24"/>
        </w:rPr>
        <w:t xml:space="preserve">pójność planowanych zakupów inwestycyjnych z rodzajem </w:t>
      </w:r>
      <w:r w:rsidRPr="00AC56B9">
        <w:rPr>
          <w:rFonts w:ascii="Times New Roman" w:hAnsi="Times New Roman"/>
          <w:sz w:val="24"/>
          <w:szCs w:val="24"/>
        </w:rPr>
        <w:t xml:space="preserve">działalności, </w:t>
      </w:r>
      <w:r w:rsidRPr="00AC56B9">
        <w:rPr>
          <w:rFonts w:ascii="Times New Roman" w:hAnsi="Times New Roman"/>
          <w:spacing w:val="-1"/>
          <w:sz w:val="24"/>
          <w:szCs w:val="24"/>
        </w:rPr>
        <w:t xml:space="preserve">stopień, w jakim zaplanowane zakupy inwestycyjne umożliwiają </w:t>
      </w:r>
      <w:r w:rsidRPr="00AC56B9">
        <w:rPr>
          <w:rFonts w:ascii="Times New Roman" w:hAnsi="Times New Roman"/>
          <w:sz w:val="24"/>
          <w:szCs w:val="24"/>
        </w:rPr>
        <w:t>kompleksową realizację przedsięwzięcia).</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AC56B9">
        <w:rPr>
          <w:rFonts w:ascii="Times New Roman" w:eastAsia="Times New Roman" w:hAnsi="Times New Roman"/>
          <w:noProof w:val="0"/>
          <w:sz w:val="24"/>
          <w:szCs w:val="24"/>
          <w:lang w:val="pl-PL"/>
        </w:rPr>
        <w:t xml:space="preserve">Każdemu </w:t>
      </w:r>
      <w:r w:rsidR="00F477D4" w:rsidRPr="00C6429B">
        <w:t xml:space="preserve">wnioskowi przyznaje się odpowiednią liczbę punktów, zgodnie z kryteriami merytoryczno- technicznymi. Ocena poszczególnych kryteriów będzie dokonywana w skali od </w:t>
      </w:r>
      <w:r w:rsidR="00F477D4">
        <w:t>0</w:t>
      </w:r>
      <w:r w:rsidR="00F477D4" w:rsidRPr="00C6429B">
        <w:t xml:space="preserve"> do 5 zgodnie z następującymi wskazaniami: </w:t>
      </w:r>
      <w:r w:rsidR="00F477D4">
        <w:t xml:space="preserve">0=niezgodny, </w:t>
      </w:r>
      <w:r w:rsidR="00F477D4" w:rsidRPr="00C6429B">
        <w:t xml:space="preserve">1=bardzo słabo zgodny, 2=słabo zgodny, 3=zasadniczo zgodny, 4=spójny, 5=zdecydowanie spójny. Następnie przyznane punkty odnośnie każdego z kryteriów mnożone są przez wskaźnik wagowy ustalony przy poszczególnych kryteriach w </w:t>
      </w:r>
      <w:r w:rsidR="00F477D4" w:rsidRPr="00C6429B">
        <w:rPr>
          <w:i/>
          <w:iCs/>
        </w:rPr>
        <w:t>Karcie oceny merytorycznej.</w:t>
      </w:r>
    </w:p>
    <w:p w:rsidR="00A23203"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t>
      </w:r>
      <w:r w:rsidR="00F477D4" w:rsidRPr="00BB2E2D">
        <w:t>wniosek może uzyskać maksymalnie 115 punktów, w tym 100 pktów z oceny kryteriów merytorycznych plus 15pktów w ramach kryteriów strategicznych.</w:t>
      </w:r>
    </w:p>
    <w:p w:rsidR="0018378C" w:rsidRPr="00AC56B9" w:rsidRDefault="00AA0890"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AC56B9">
        <w:rPr>
          <w:rFonts w:ascii="Times New Roman" w:eastAsia="Times New Roman" w:hAnsi="Times New Roman"/>
          <w:noProof w:val="0"/>
          <w:sz w:val="24"/>
          <w:szCs w:val="24"/>
          <w:lang w:val="pl-PL"/>
        </w:rPr>
        <w:t xml:space="preserve">Osoba oceniająca wniosek zobowiązana jest do przedstawienia w formie pisemnej </w:t>
      </w:r>
      <w:r w:rsidRPr="00AC56B9">
        <w:rPr>
          <w:rFonts w:ascii="Times New Roman" w:eastAsia="Times New Roman" w:hAnsi="Times New Roman"/>
          <w:b/>
          <w:noProof w:val="0"/>
          <w:sz w:val="24"/>
          <w:szCs w:val="24"/>
          <w:u w:val="single"/>
          <w:lang w:val="pl-PL"/>
        </w:rPr>
        <w:t xml:space="preserve">pełnego </w:t>
      </w:r>
      <w:r w:rsidRPr="00AC56B9">
        <w:rPr>
          <w:rFonts w:ascii="Times New Roman" w:eastAsia="Times New Roman" w:hAnsi="Times New Roman"/>
          <w:b/>
          <w:noProof w:val="0"/>
          <w:sz w:val="24"/>
          <w:szCs w:val="24"/>
          <w:u w:val="single"/>
          <w:lang w:val="pl-PL"/>
        </w:rPr>
        <w:br/>
        <w:t>i wyczerpującego</w:t>
      </w:r>
      <w:r w:rsidRPr="00AC56B9">
        <w:rPr>
          <w:rFonts w:ascii="Times New Roman" w:eastAsia="Times New Roman" w:hAnsi="Times New Roman"/>
          <w:noProof w:val="0"/>
          <w:sz w:val="24"/>
          <w:szCs w:val="24"/>
          <w:lang w:val="pl-PL"/>
        </w:rPr>
        <w:t xml:space="preserve"> 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szczegółowe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w:t>
      </w:r>
      <w:r w:rsidR="00545A43" w:rsidRPr="00AC56B9">
        <w:rPr>
          <w:rFonts w:ascii="Times New Roman" w:eastAsia="Times New Roman" w:hAnsi="Times New Roman"/>
          <w:noProof w:val="0"/>
          <w:sz w:val="24"/>
          <w:szCs w:val="24"/>
          <w:lang w:val="pl-PL"/>
        </w:rPr>
        <w:t xml:space="preserve">ny merytorycznej </w:t>
      </w:r>
      <w:r w:rsidRPr="00AC56B9">
        <w:rPr>
          <w:rFonts w:ascii="Times New Roman" w:eastAsia="Times New Roman" w:hAnsi="Times New Roman"/>
          <w:noProof w:val="0"/>
          <w:sz w:val="24"/>
          <w:szCs w:val="24"/>
          <w:lang w:val="pl-PL"/>
        </w:rPr>
        <w:t xml:space="preserve">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w:t>
      </w:r>
      <w:r w:rsidR="00FE50C9" w:rsidRPr="00AC56B9">
        <w:rPr>
          <w:rFonts w:ascii="Times New Roman" w:eastAsia="Times New Roman" w:hAnsi="Times New Roman"/>
          <w:noProof w:val="0"/>
          <w:sz w:val="24"/>
          <w:szCs w:val="24"/>
          <w:lang w:val="pl-PL"/>
        </w:rPr>
        <w:t xml:space="preserve"> </w:t>
      </w:r>
    </w:p>
    <w:p w:rsidR="00624B41" w:rsidRPr="002C3DA6" w:rsidRDefault="00624B41" w:rsidP="00624B41">
      <w:pPr>
        <w:numPr>
          <w:ilvl w:val="0"/>
          <w:numId w:val="19"/>
        </w:numPr>
        <w:spacing w:before="120" w:after="0" w:line="240" w:lineRule="auto"/>
        <w:jc w:val="both"/>
        <w:rPr>
          <w:rFonts w:ascii="Times New Roman" w:eastAsia="Times New Roman" w:hAnsi="Times New Roman"/>
          <w:noProof w:val="0"/>
          <w:sz w:val="24"/>
          <w:szCs w:val="24"/>
          <w:lang w:val="pl-PL"/>
        </w:rPr>
      </w:pPr>
      <w:r w:rsidRPr="00A770C8">
        <w:rPr>
          <w:rFonts w:ascii="Times New Roman" w:hAnsi="Times New Roman"/>
          <w:color w:val="FF0000"/>
          <w:sz w:val="24"/>
          <w:szCs w:val="24"/>
        </w:rPr>
        <w:t>Lista rankingowa spożądzana jest po każdym posiedzeniu KOW: kwalifikowanie osób do dofinansowania złożonych biznes planów wg przyznanej punktacji(do wyczerpania alokacji) oraz utworzenie listy rezerwowej.</w:t>
      </w:r>
      <w:r w:rsidRPr="002C3DA6">
        <w:rPr>
          <w:rFonts w:ascii="Times New Roman" w:eastAsia="Times New Roman" w:hAnsi="Times New Roman"/>
          <w:noProof w:val="0"/>
          <w:sz w:val="24"/>
          <w:szCs w:val="24"/>
          <w:lang w:val="pl-PL"/>
        </w:rPr>
        <w:t xml:space="preserve"> O przyznaniu dofinansowania decyduje pozycja (liczba punktów), jaką dany wniosek uzyska na </w:t>
      </w:r>
      <w:r w:rsidRPr="002C3DA6">
        <w:rPr>
          <w:rFonts w:ascii="Times New Roman" w:eastAsia="Times New Roman" w:hAnsi="Times New Roman"/>
          <w:i/>
          <w:noProof w:val="0"/>
          <w:sz w:val="24"/>
          <w:szCs w:val="24"/>
          <w:lang w:val="pl-PL"/>
        </w:rPr>
        <w:t xml:space="preserve">liście rankingowej </w:t>
      </w:r>
      <w:r w:rsidRPr="002C3DA6">
        <w:rPr>
          <w:rFonts w:ascii="Times New Roman" w:eastAsia="Times New Roman" w:hAnsi="Times New Roman"/>
          <w:noProof w:val="0"/>
          <w:sz w:val="24"/>
          <w:szCs w:val="24"/>
          <w:lang w:val="pl-PL"/>
        </w:rPr>
        <w:t xml:space="preserve">(niezbędnym warunkiem jest spełnienie minimum punktowego - co najmniej 60 punktów ogółem, zaś w poszczególnych punktach oceny merytorycznej uzyskały przynajmniej 40% punktów – średnia arytmetyczna ocen dwóch członków KOW oceniających dany wniosek) oraz pula środków, jaką Beneficjent dysponuje na ten cel. </w:t>
      </w:r>
    </w:p>
    <w:p w:rsidR="00624B41" w:rsidRPr="00A770C8" w:rsidRDefault="00624B41" w:rsidP="00624B41">
      <w:pPr>
        <w:spacing w:before="120" w:after="0" w:line="240" w:lineRule="auto"/>
        <w:ind w:left="360"/>
        <w:jc w:val="both"/>
        <w:rPr>
          <w:rFonts w:ascii="Times New Roman" w:hAnsi="Times New Roman"/>
          <w:color w:val="FF0000"/>
          <w:sz w:val="24"/>
          <w:szCs w:val="24"/>
        </w:rPr>
      </w:pPr>
      <w:r w:rsidRPr="00A770C8">
        <w:rPr>
          <w:rFonts w:ascii="Times New Roman" w:eastAsia="Times New Roman" w:hAnsi="Times New Roman"/>
          <w:noProof w:val="0"/>
          <w:color w:val="FF0000"/>
          <w:sz w:val="24"/>
          <w:szCs w:val="24"/>
          <w:lang w:val="pl-PL"/>
        </w:rPr>
        <w:lastRenderedPageBreak/>
        <w:t>Pula środków to w sumie 1805244</w:t>
      </w:r>
      <w:r w:rsidR="00A770C8" w:rsidRPr="00A770C8">
        <w:rPr>
          <w:rFonts w:ascii="Times New Roman" w:eastAsia="Times New Roman" w:hAnsi="Times New Roman"/>
          <w:noProof w:val="0"/>
          <w:color w:val="FF0000"/>
          <w:sz w:val="24"/>
          <w:szCs w:val="24"/>
          <w:lang w:val="pl-PL"/>
        </w:rPr>
        <w:t>,00</w:t>
      </w:r>
      <w:r w:rsidRPr="00A770C8">
        <w:rPr>
          <w:rFonts w:ascii="Times New Roman" w:eastAsia="Times New Roman" w:hAnsi="Times New Roman"/>
          <w:noProof w:val="0"/>
          <w:color w:val="FF0000"/>
          <w:sz w:val="24"/>
          <w:szCs w:val="24"/>
          <w:lang w:val="pl-PL"/>
        </w:rPr>
        <w:t xml:space="preserve"> zł.(min. 78 dotacji). Na odwołania wydzielone 5% środków(% liczony od wartości dotacji przyznanych w ramach danego posiedzenia KOW, jednak nie mniej niż wartość jednej maksymalnej dotacji).</w:t>
      </w:r>
    </w:p>
    <w:p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dofinansowania w sumie dla min. 78 wniosków (z uwzględnieniem procedury odwoławczej) nie wyczerpie puli środków przewidzianych na 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rsidR="0018378C" w:rsidRPr="00AC56B9" w:rsidRDefault="00B34A81" w:rsidP="005F7C8C">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zgodność z oryginałem w terminie 3 dni roboczych od daty otrzymania pisma w tej sprawie.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doradczo - szkoleniowej</w:t>
      </w:r>
    </w:p>
    <w:p w:rsidR="00357E07" w:rsidRPr="00AC56B9" w:rsidRDefault="00662723"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rsidR="0018378C" w:rsidRPr="00AC56B9" w:rsidRDefault="00446BCC"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Zakres i forma (indywidualne </w:t>
      </w:r>
      <w:r w:rsidR="00E75F4B" w:rsidRPr="00AC56B9">
        <w:rPr>
          <w:rFonts w:ascii="Times New Roman" w:eastAsia="Times New Roman" w:hAnsi="Times New Roman"/>
          <w:noProof w:val="0"/>
          <w:sz w:val="24"/>
          <w:szCs w:val="24"/>
          <w:lang w:val="pl-PL"/>
        </w:rPr>
        <w:t>i</w:t>
      </w:r>
      <w:r w:rsidR="004B62FC">
        <w:rPr>
          <w:rFonts w:ascii="Times New Roman" w:eastAsia="Times New Roman" w:hAnsi="Times New Roman"/>
          <w:noProof w:val="0"/>
          <w:sz w:val="24"/>
          <w:szCs w:val="24"/>
          <w:lang w:val="pl-PL"/>
        </w:rPr>
        <w:t xml:space="preserve"> grupowe) wsparcia:</w:t>
      </w:r>
    </w:p>
    <w:p w:rsidR="0045307C" w:rsidRDefault="0045307C" w:rsidP="0045307C">
      <w:pPr>
        <w:spacing w:before="120" w:after="0" w:line="240" w:lineRule="auto"/>
        <w:jc w:val="both"/>
        <w:rPr>
          <w:rFonts w:ascii="Times New Roman" w:eastAsia="Times New Roman" w:hAnsi="Times New Roman"/>
          <w:noProof w:val="0"/>
          <w:sz w:val="24"/>
          <w:szCs w:val="24"/>
          <w:lang w:val="pl-PL"/>
        </w:rPr>
      </w:pPr>
    </w:p>
    <w:p w:rsidR="0045307C" w:rsidRPr="00FE1BED" w:rsidRDefault="0045307C" w:rsidP="00FE1BED">
      <w:pPr>
        <w:pStyle w:val="Akapitzlist"/>
        <w:numPr>
          <w:ilvl w:val="1"/>
          <w:numId w:val="19"/>
        </w:numPr>
        <w:spacing w:after="0" w:line="240" w:lineRule="auto"/>
        <w:jc w:val="both"/>
        <w:rPr>
          <w:rFonts w:ascii="Times New Roman" w:hAnsi="Times New Roman"/>
          <w:sz w:val="24"/>
          <w:szCs w:val="24"/>
        </w:rPr>
      </w:pPr>
      <w:r w:rsidRPr="00FE1BED">
        <w:rPr>
          <w:rFonts w:ascii="Times New Roman" w:hAnsi="Times New Roman"/>
          <w:sz w:val="24"/>
          <w:szCs w:val="24"/>
        </w:rPr>
        <w:t>indywidualne</w:t>
      </w:r>
      <w:r w:rsidR="00FE1BED" w:rsidRPr="00FE1BED">
        <w:rPr>
          <w:rFonts w:ascii="Times New Roman" w:hAnsi="Times New Roman"/>
          <w:sz w:val="24"/>
          <w:szCs w:val="24"/>
        </w:rPr>
        <w:t xml:space="preserve"> doradztwo</w:t>
      </w:r>
      <w:r w:rsidRPr="00FE1BED">
        <w:rPr>
          <w:rFonts w:ascii="Times New Roman" w:hAnsi="Times New Roman"/>
          <w:sz w:val="24"/>
          <w:szCs w:val="24"/>
        </w:rPr>
        <w:t xml:space="preserve"> w zakresie: </w:t>
      </w:r>
      <w:r>
        <w:t>prawnym, księgowym, doradztwa biznesowego- średnio</w:t>
      </w:r>
      <w:r w:rsidRPr="002B735B">
        <w:t xml:space="preserve"> </w:t>
      </w:r>
      <w:r>
        <w:t>11</w:t>
      </w:r>
      <w:r w:rsidRPr="002B735B">
        <w:t xml:space="preserve"> godzin</w:t>
      </w:r>
      <w:r>
        <w:t xml:space="preserve">  na osobę</w:t>
      </w:r>
      <w:r w:rsidR="00FE1BED">
        <w:t xml:space="preserve">, </w:t>
      </w:r>
      <w:r w:rsidR="00FE1BED" w:rsidRPr="00FE1BED">
        <w:rPr>
          <w:rFonts w:ascii="Times New Roman" w:hAnsi="Times New Roman"/>
          <w:sz w:val="24"/>
          <w:szCs w:val="24"/>
        </w:rPr>
        <w:t>do wykorzystania przez okres 12 miesięcy od dnia podpisania umowy na otrzymanie wsparcia finansowego.</w:t>
      </w:r>
    </w:p>
    <w:p w:rsidR="0045307C" w:rsidRDefault="0045307C" w:rsidP="0045307C">
      <w:pPr>
        <w:spacing w:after="0" w:line="240" w:lineRule="auto"/>
        <w:ind w:left="426"/>
        <w:jc w:val="both"/>
        <w:rPr>
          <w:rFonts w:ascii="Times New Roman" w:hAnsi="Times New Roman"/>
          <w:noProof w:val="0"/>
          <w:sz w:val="24"/>
          <w:szCs w:val="24"/>
          <w:lang w:val="pl-PL"/>
        </w:rPr>
      </w:pPr>
    </w:p>
    <w:p w:rsidR="0045307C" w:rsidRDefault="00FE1BED" w:rsidP="00FE1BED">
      <w:pPr>
        <w:spacing w:after="0" w:line="240" w:lineRule="auto"/>
        <w:ind w:left="783" w:firstLine="288"/>
        <w:jc w:val="both"/>
        <w:rPr>
          <w:rFonts w:ascii="Times New Roman" w:hAnsi="Times New Roman"/>
          <w:noProof w:val="0"/>
          <w:sz w:val="24"/>
          <w:szCs w:val="24"/>
          <w:lang w:val="pl-PL"/>
        </w:rPr>
      </w:pPr>
      <w:r>
        <w:rPr>
          <w:rFonts w:ascii="Times New Roman" w:hAnsi="Times New Roman"/>
          <w:noProof w:val="0"/>
          <w:sz w:val="24"/>
          <w:szCs w:val="24"/>
          <w:lang w:val="pl-PL"/>
        </w:rPr>
        <w:t>b)</w:t>
      </w:r>
      <w:r>
        <w:rPr>
          <w:rFonts w:ascii="Times New Roman" w:hAnsi="Times New Roman"/>
          <w:noProof w:val="0"/>
          <w:sz w:val="24"/>
          <w:szCs w:val="24"/>
          <w:lang w:val="pl-PL"/>
        </w:rPr>
        <w:tab/>
      </w:r>
      <w:r w:rsidR="0045307C">
        <w:rPr>
          <w:rFonts w:ascii="Times New Roman" w:hAnsi="Times New Roman"/>
          <w:noProof w:val="0"/>
          <w:sz w:val="24"/>
          <w:szCs w:val="24"/>
          <w:lang w:val="pl-PL"/>
        </w:rPr>
        <w:t>3</w:t>
      </w:r>
      <w:r w:rsidR="0045307C" w:rsidRPr="00AC56B9">
        <w:rPr>
          <w:rFonts w:ascii="Times New Roman" w:hAnsi="Times New Roman"/>
          <w:noProof w:val="0"/>
          <w:sz w:val="24"/>
          <w:szCs w:val="24"/>
          <w:lang w:val="pl-PL"/>
        </w:rPr>
        <w:t xml:space="preserve"> szkolenia grupowe</w:t>
      </w:r>
      <w:r w:rsidR="0045307C">
        <w:rPr>
          <w:rFonts w:ascii="Times New Roman" w:hAnsi="Times New Roman"/>
          <w:noProof w:val="0"/>
          <w:sz w:val="24"/>
          <w:szCs w:val="24"/>
          <w:lang w:val="pl-PL"/>
        </w:rPr>
        <w:t xml:space="preserve"> -1 dniowe:</w:t>
      </w:r>
    </w:p>
    <w:p w:rsidR="0045307C" w:rsidRDefault="0045307C" w:rsidP="00FE1BED">
      <w:pPr>
        <w:spacing w:after="0" w:line="240" w:lineRule="auto"/>
        <w:ind w:left="1140" w:firstLine="288"/>
        <w:jc w:val="both"/>
        <w:rPr>
          <w:rFonts w:ascii="Times New Roman" w:hAnsi="Times New Roman"/>
          <w:noProof w:val="0"/>
          <w:sz w:val="24"/>
          <w:szCs w:val="24"/>
          <w:lang w:val="pl-PL"/>
        </w:rPr>
      </w:pPr>
      <w:r>
        <w:rPr>
          <w:rFonts w:ascii="Times New Roman" w:hAnsi="Times New Roman"/>
          <w:noProof w:val="0"/>
          <w:sz w:val="24"/>
          <w:szCs w:val="24"/>
          <w:lang w:val="pl-PL"/>
        </w:rPr>
        <w:t>- zagadnienia i problematyka VAT</w:t>
      </w:r>
    </w:p>
    <w:p w:rsidR="0045307C" w:rsidRDefault="0045307C" w:rsidP="00FE1BED">
      <w:pPr>
        <w:spacing w:after="0" w:line="240" w:lineRule="auto"/>
        <w:ind w:left="1140" w:firstLine="288"/>
        <w:jc w:val="both"/>
        <w:rPr>
          <w:rFonts w:ascii="Times New Roman" w:hAnsi="Times New Roman"/>
          <w:noProof w:val="0"/>
          <w:sz w:val="24"/>
          <w:szCs w:val="24"/>
          <w:lang w:val="pl-PL"/>
        </w:rPr>
      </w:pPr>
      <w:r>
        <w:rPr>
          <w:rFonts w:ascii="Times New Roman" w:hAnsi="Times New Roman"/>
          <w:noProof w:val="0"/>
          <w:sz w:val="24"/>
          <w:szCs w:val="24"/>
          <w:lang w:val="pl-PL"/>
        </w:rPr>
        <w:t>- finansowanie zewnętrzne działalności gospodarczej</w:t>
      </w:r>
    </w:p>
    <w:p w:rsidR="001A13B7" w:rsidRPr="00FE1BED" w:rsidRDefault="0045307C" w:rsidP="00FE1BED">
      <w:pPr>
        <w:spacing w:after="0" w:line="240" w:lineRule="auto"/>
        <w:ind w:left="1428"/>
        <w:jc w:val="both"/>
        <w:rPr>
          <w:rFonts w:ascii="Times New Roman" w:hAnsi="Times New Roman"/>
          <w:noProof w:val="0"/>
          <w:sz w:val="24"/>
          <w:szCs w:val="24"/>
          <w:lang w:val="pl-PL"/>
        </w:rPr>
      </w:pPr>
      <w:r>
        <w:rPr>
          <w:rFonts w:ascii="Times New Roman" w:hAnsi="Times New Roman"/>
          <w:noProof w:val="0"/>
          <w:sz w:val="24"/>
          <w:szCs w:val="24"/>
          <w:lang w:val="pl-PL"/>
        </w:rPr>
        <w:t>- szkolenie z tematyki określonej na podstawie diagnozy wśród uczestników w trakcie realizacji projektu.</w:t>
      </w:r>
    </w:p>
    <w:p w:rsidR="000E24E6" w:rsidRPr="00AC56B9" w:rsidRDefault="007A1EA5"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Zwrot kosztów dojazdów dla </w:t>
      </w:r>
      <w:r w:rsidR="00183B7C">
        <w:rPr>
          <w:rFonts w:ascii="Times New Roman" w:eastAsia="Times New Roman" w:hAnsi="Times New Roman"/>
          <w:noProof w:val="0"/>
          <w:sz w:val="24"/>
          <w:szCs w:val="24"/>
          <w:lang w:val="pl-PL"/>
        </w:rPr>
        <w:t>Przedsiębiorców</w:t>
      </w:r>
      <w:r w:rsidR="00357E07" w:rsidRPr="00AC56B9">
        <w:rPr>
          <w:rFonts w:ascii="Times New Roman" w:eastAsia="Times New Roman" w:hAnsi="Times New Roman"/>
          <w:noProof w:val="0"/>
          <w:sz w:val="24"/>
          <w:szCs w:val="24"/>
          <w:lang w:val="pl-PL"/>
        </w:rPr>
        <w:t xml:space="preserve"> </w:t>
      </w:r>
      <w:r w:rsidR="00357E07" w:rsidRPr="00AC56B9">
        <w:rPr>
          <w:rFonts w:ascii="Times New Roman" w:hAnsi="Times New Roman"/>
          <w:sz w:val="24"/>
          <w:szCs w:val="24"/>
        </w:rPr>
        <w:t>możliwy jest po spełnieniu</w:t>
      </w:r>
      <w:r w:rsidR="00FE1BED">
        <w:rPr>
          <w:rFonts w:ascii="Times New Roman" w:hAnsi="Times New Roman"/>
          <w:sz w:val="24"/>
          <w:szCs w:val="24"/>
        </w:rPr>
        <w:t xml:space="preserve"> warunków zawartych w § 8 ust. 7</w:t>
      </w:r>
      <w:r w:rsidR="00357E07" w:rsidRPr="00AC56B9">
        <w:rPr>
          <w:rFonts w:ascii="Times New Roman" w:hAnsi="Times New Roman"/>
          <w:sz w:val="24"/>
          <w:szCs w:val="24"/>
        </w:rPr>
        <w:t>.</w:t>
      </w:r>
    </w:p>
    <w:p w:rsidR="000C310C" w:rsidRPr="00AC56B9" w:rsidRDefault="000C310C"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hAnsi="Times New Roman"/>
          <w:sz w:val="24"/>
          <w:szCs w:val="24"/>
        </w:rPr>
        <w:t>Zwrot kosztów dojazdów</w:t>
      </w:r>
      <w:r w:rsidR="001A0D48">
        <w:rPr>
          <w:rFonts w:ascii="Times New Roman" w:hAnsi="Times New Roman"/>
          <w:sz w:val="24"/>
          <w:szCs w:val="24"/>
        </w:rPr>
        <w:t xml:space="preserve"> w ramach wsparcia pomos</w:t>
      </w:r>
      <w:r w:rsidR="00F66844" w:rsidRPr="00AC56B9">
        <w:rPr>
          <w:rFonts w:ascii="Times New Roman" w:hAnsi="Times New Roman"/>
          <w:sz w:val="24"/>
          <w:szCs w:val="24"/>
        </w:rPr>
        <w:t>towego w postaci usługi doradzczo - szkoleniowe</w:t>
      </w:r>
      <w:r w:rsidR="00265601" w:rsidRPr="00AC56B9">
        <w:rPr>
          <w:rFonts w:ascii="Times New Roman" w:hAnsi="Times New Roman"/>
          <w:sz w:val="24"/>
          <w:szCs w:val="24"/>
        </w:rPr>
        <w:t>j</w:t>
      </w:r>
      <w:r w:rsidRPr="00AC56B9">
        <w:rPr>
          <w:rFonts w:ascii="Times New Roman" w:hAnsi="Times New Roman"/>
          <w:sz w:val="24"/>
          <w:szCs w:val="24"/>
        </w:rPr>
        <w:t xml:space="preserve"> przyznawany jest w ramach pomocy de minimis, </w:t>
      </w:r>
      <w:r w:rsidR="004F0D59">
        <w:rPr>
          <w:rFonts w:ascii="Times New Roman" w:eastAsia="Times New Roman" w:hAnsi="Times New Roman"/>
          <w:noProof w:val="0"/>
          <w:sz w:val="24"/>
          <w:szCs w:val="24"/>
          <w:lang w:val="pl-PL"/>
        </w:rPr>
        <w:t>Stowarzyszenie Lokalna Grupa Działania WARMIŃSKI ZAKĄTEK</w:t>
      </w:r>
      <w:r w:rsidR="00F66844" w:rsidRPr="00AC56B9">
        <w:rPr>
          <w:rFonts w:ascii="Times New Roman" w:eastAsia="Times New Roman" w:hAnsi="Times New Roman"/>
          <w:b/>
          <w:noProof w:val="0"/>
          <w:sz w:val="24"/>
          <w:szCs w:val="24"/>
          <w:lang w:val="pl-PL"/>
        </w:rPr>
        <w:t xml:space="preserve"> wystawia </w:t>
      </w:r>
      <w:r w:rsidR="00183B7C">
        <w:rPr>
          <w:rFonts w:ascii="Times New Roman" w:eastAsia="Times New Roman" w:hAnsi="Times New Roman"/>
          <w:b/>
          <w:noProof w:val="0"/>
          <w:sz w:val="24"/>
          <w:szCs w:val="24"/>
          <w:lang w:val="pl-PL"/>
        </w:rPr>
        <w:t>Przedsiębiorcy</w:t>
      </w:r>
      <w:r w:rsidR="00F66844" w:rsidRPr="00AC56B9">
        <w:rPr>
          <w:rFonts w:ascii="Times New Roman" w:eastAsia="Times New Roman" w:hAnsi="Times New Roman"/>
          <w:b/>
          <w:noProof w:val="0"/>
          <w:sz w:val="24"/>
          <w:szCs w:val="24"/>
          <w:lang w:val="pl-PL"/>
        </w:rPr>
        <w:t xml:space="preserve"> Zaświadczenie o otrzymaniu pomocy de </w:t>
      </w:r>
      <w:proofErr w:type="spellStart"/>
      <w:r w:rsidR="00F66844" w:rsidRPr="00AC56B9">
        <w:rPr>
          <w:rFonts w:ascii="Times New Roman" w:eastAsia="Times New Roman" w:hAnsi="Times New Roman"/>
          <w:b/>
          <w:noProof w:val="0"/>
          <w:sz w:val="24"/>
          <w:szCs w:val="24"/>
          <w:lang w:val="pl-PL"/>
        </w:rPr>
        <w:t>minimis</w:t>
      </w:r>
      <w:proofErr w:type="spellEnd"/>
      <w:r w:rsidR="00F66844" w:rsidRPr="00AC56B9">
        <w:rPr>
          <w:rFonts w:ascii="Times New Roman" w:eastAsia="Times New Roman" w:hAnsi="Times New Roman"/>
          <w:b/>
          <w:noProof w:val="0"/>
          <w:sz w:val="24"/>
          <w:szCs w:val="24"/>
          <w:lang w:val="pl-PL"/>
        </w:rPr>
        <w:t>.</w:t>
      </w:r>
    </w:p>
    <w:p w:rsidR="007A1EA5" w:rsidRPr="00AC56B9" w:rsidRDefault="00265601"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Usługa doradczo - szkoleniowa</w:t>
      </w:r>
      <w:r w:rsidR="007A1EA5" w:rsidRPr="00AC56B9">
        <w:rPr>
          <w:rFonts w:ascii="Times New Roman" w:eastAsia="Times New Roman" w:hAnsi="Times New Roman"/>
          <w:b/>
          <w:noProof w:val="0"/>
          <w:sz w:val="24"/>
          <w:szCs w:val="24"/>
          <w:lang w:val="pl-PL"/>
        </w:rPr>
        <w:t xml:space="preserve"> jest </w:t>
      </w:r>
      <w:r w:rsidR="007A1EA5" w:rsidRPr="00183B7C">
        <w:rPr>
          <w:rFonts w:ascii="Times New Roman" w:eastAsia="Times New Roman" w:hAnsi="Times New Roman"/>
          <w:b/>
          <w:noProof w:val="0"/>
          <w:sz w:val="24"/>
          <w:szCs w:val="24"/>
          <w:lang w:val="pl-PL"/>
        </w:rPr>
        <w:t>obowiązkow</w:t>
      </w:r>
      <w:r w:rsidRPr="00183B7C">
        <w:rPr>
          <w:rFonts w:ascii="Times New Roman" w:eastAsia="Times New Roman" w:hAnsi="Times New Roman"/>
          <w:b/>
          <w:noProof w:val="0"/>
          <w:sz w:val="24"/>
          <w:szCs w:val="24"/>
          <w:lang w:val="pl-PL"/>
        </w:rPr>
        <w:t>a</w:t>
      </w:r>
      <w:r w:rsidR="007A1EA5" w:rsidRPr="00183B7C">
        <w:rPr>
          <w:rFonts w:ascii="Times New Roman" w:eastAsia="Times New Roman" w:hAnsi="Times New Roman"/>
          <w:b/>
          <w:noProof w:val="0"/>
          <w:sz w:val="24"/>
          <w:szCs w:val="24"/>
          <w:lang w:val="pl-PL"/>
        </w:rPr>
        <w:t xml:space="preserve"> dla wszystkich </w:t>
      </w:r>
      <w:r w:rsidR="00183B7C" w:rsidRPr="00183B7C">
        <w:rPr>
          <w:rFonts w:ascii="Times New Roman" w:eastAsia="Times New Roman" w:hAnsi="Times New Roman"/>
          <w:b/>
          <w:noProof w:val="0"/>
          <w:sz w:val="24"/>
          <w:szCs w:val="24"/>
          <w:lang w:val="pl-PL"/>
        </w:rPr>
        <w:t>Przedsiębiorców</w:t>
      </w:r>
      <w:r w:rsidR="007A1EA5" w:rsidRPr="00183B7C">
        <w:rPr>
          <w:rFonts w:ascii="Times New Roman" w:eastAsia="Times New Roman" w:hAnsi="Times New Roman"/>
          <w:b/>
          <w:noProof w:val="0"/>
          <w:sz w:val="24"/>
          <w:szCs w:val="24"/>
          <w:lang w:val="pl-PL"/>
        </w:rPr>
        <w:t>.</w:t>
      </w:r>
    </w:p>
    <w:p w:rsidR="00756CEA"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i miejsce doradztwa</w:t>
      </w:r>
      <w:r w:rsidR="000B5970" w:rsidRPr="00AC56B9">
        <w:rPr>
          <w:rFonts w:ascii="Times New Roman" w:eastAsia="Times New Roman" w:hAnsi="Times New Roman"/>
          <w:b/>
          <w:noProof w:val="0"/>
          <w:sz w:val="24"/>
          <w:szCs w:val="24"/>
          <w:lang w:val="pl-PL"/>
        </w:rPr>
        <w:t xml:space="preserve"> będzie ustalane w porozumieniu z Przedsiębiorcą i doradcą. </w:t>
      </w:r>
    </w:p>
    <w:p w:rsidR="00E75F4B"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szkoleń będzie ustalony przez Beneficjenta, natomiast Przedsiębiorca zobowiązany jest do uczestnictwa w szkoleniu w wyznaczonym terminie.</w:t>
      </w:r>
    </w:p>
    <w:p w:rsidR="000C310C" w:rsidRPr="00AC56B9" w:rsidRDefault="000C310C" w:rsidP="005F7C8C">
      <w:pPr>
        <w:spacing w:before="120" w:after="0" w:line="240" w:lineRule="auto"/>
        <w:ind w:left="66"/>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13 – Procedura odwoławcza</w:t>
      </w:r>
    </w:p>
    <w:p w:rsidR="00903A0A"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AC56B9">
        <w:rPr>
          <w:rFonts w:ascii="Times New Roman" w:eastAsia="Times New Roman" w:hAnsi="Times New Roman"/>
          <w:noProof w:val="0"/>
          <w:sz w:val="24"/>
          <w:szCs w:val="24"/>
          <w:lang w:val="pl-PL"/>
        </w:rPr>
        <w:t>etapie oceny merytorycznej</w:t>
      </w:r>
      <w:r w:rsidR="00DB6744"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nie otrzymał wymaganego minimum punktowego </w:t>
      </w:r>
      <w:r w:rsidRPr="00AC56B9">
        <w:rPr>
          <w:rFonts w:ascii="Times New Roman" w:eastAsia="Times New Roman" w:hAnsi="Times New Roman"/>
          <w:noProof w:val="0"/>
          <w:sz w:val="24"/>
          <w:szCs w:val="24"/>
          <w:lang w:val="pl-PL"/>
        </w:rPr>
        <w:t xml:space="preserve">lub uzyskał pozytywny wynik oceny </w:t>
      </w:r>
      <w:r w:rsidR="00C21A69" w:rsidRPr="00AC56B9">
        <w:rPr>
          <w:rFonts w:ascii="Times New Roman" w:eastAsia="Times New Roman" w:hAnsi="Times New Roman"/>
          <w:noProof w:val="0"/>
          <w:sz w:val="24"/>
          <w:szCs w:val="24"/>
          <w:lang w:val="pl-PL"/>
        </w:rPr>
        <w:t>m</w:t>
      </w:r>
      <w:r w:rsidRPr="00AC56B9">
        <w:rPr>
          <w:rFonts w:ascii="Times New Roman" w:eastAsia="Times New Roman" w:hAnsi="Times New Roman"/>
          <w:noProof w:val="0"/>
          <w:sz w:val="24"/>
          <w:szCs w:val="24"/>
          <w:lang w:val="pl-PL"/>
        </w:rPr>
        <w:t>erytorycznej l</w:t>
      </w:r>
      <w:r w:rsidR="00C21A69" w:rsidRPr="00AC56B9">
        <w:rPr>
          <w:rFonts w:ascii="Times New Roman" w:eastAsia="Times New Roman" w:hAnsi="Times New Roman"/>
          <w:noProof w:val="0"/>
          <w:sz w:val="24"/>
          <w:szCs w:val="24"/>
          <w:lang w:val="pl-PL"/>
        </w:rPr>
        <w:t>ecz nie otrzymał dofinansowania</w:t>
      </w:r>
      <w:r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W przypadku</w:t>
      </w:r>
      <w:r w:rsidR="00903A0A" w:rsidRPr="00AC56B9">
        <w:rPr>
          <w:rFonts w:ascii="Times New Roman" w:eastAsia="Times New Roman" w:hAnsi="Times New Roman"/>
          <w:noProof w:val="0"/>
          <w:sz w:val="24"/>
          <w:szCs w:val="24"/>
          <w:lang w:val="pl-PL"/>
        </w:rPr>
        <w:t xml:space="preserve"> osób których biznes plan został odrzucony na etapie oceny formalnej</w:t>
      </w:r>
      <w:r w:rsidR="00C21A69" w:rsidRPr="00AC56B9">
        <w:rPr>
          <w:rFonts w:ascii="Times New Roman" w:eastAsia="Times New Roman" w:hAnsi="Times New Roman"/>
          <w:noProof w:val="0"/>
          <w:sz w:val="24"/>
          <w:szCs w:val="24"/>
          <w:lang w:val="pl-PL"/>
        </w:rPr>
        <w:t xml:space="preserve"> odwołanie </w:t>
      </w:r>
      <w:r w:rsidR="00903A0A" w:rsidRPr="00AC56B9">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AC56B9">
        <w:rPr>
          <w:rFonts w:ascii="Times New Roman" w:eastAsia="Times New Roman" w:hAnsi="Times New Roman"/>
          <w:noProof w:val="0"/>
          <w:sz w:val="24"/>
          <w:szCs w:val="24"/>
          <w:lang w:val="pl-PL"/>
        </w:rPr>
        <w:t>sytuacji.</w:t>
      </w:r>
    </w:p>
    <w:p w:rsidR="007E2677" w:rsidRPr="00AC56B9"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rsidR="0018378C"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dane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tożsame z danymi wskazanymi we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i/>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numer </w:t>
      </w:r>
      <w:r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wyczerpujące uzasadnienie podniesionych zarzutów odnośnie przeprowadzonej oceny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 xml:space="preserve">, ze wskazaniem w jakim zakresie,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ocena zgodności złożonego wniosku z kryteriami zatwierdzonymi przez </w:t>
      </w:r>
      <w:r w:rsidRPr="00AC56B9">
        <w:rPr>
          <w:rFonts w:ascii="Times New Roman" w:eastAsia="Times New Roman" w:hAnsi="Times New Roman"/>
          <w:noProof w:val="0"/>
          <w:sz w:val="24"/>
          <w:szCs w:val="24"/>
          <w:lang w:val="pl-PL"/>
        </w:rPr>
        <w:lastRenderedPageBreak/>
        <w:t>Beneficjenta (Projektodawcę) oraz Instytucję Pośredniczącą została przeprowadzona w sposób nieprawidłowy;</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własnoręczny podpis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w:t>
      </w:r>
    </w:p>
    <w:p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rsidR="001F6B8F" w:rsidRPr="00AC56B9"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rsidR="00A057A5" w:rsidRPr="00AC56B9"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rsidR="0018378C" w:rsidRPr="00AC56B9"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rsidR="0018378C" w:rsidRPr="00AC56B9"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18378C" w:rsidRPr="00AC56B9">
        <w:rPr>
          <w:rFonts w:ascii="Times New Roman" w:eastAsia="Times New Roman" w:hAnsi="Times New Roman"/>
          <w:noProof w:val="0"/>
          <w:sz w:val="24"/>
          <w:szCs w:val="24"/>
          <w:lang w:val="pl-PL"/>
        </w:rPr>
        <w:t xml:space="preserve"> rozpatrywany jest w terminie 5 dni roboczych od dnia jego wpłynięcia.</w:t>
      </w:r>
    </w:p>
    <w:p w:rsidR="0018378C" w:rsidRPr="00AC56B9"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rsidR="0018378C" w:rsidRPr="00AC56B9"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rsidR="0040588E" w:rsidRPr="005F7F0D" w:rsidRDefault="0040588E" w:rsidP="0040588E">
      <w:pPr>
        <w:numPr>
          <w:ilvl w:val="0"/>
          <w:numId w:val="22"/>
        </w:numPr>
        <w:spacing w:before="240" w:after="0" w:line="300" w:lineRule="atLeast"/>
        <w:ind w:hanging="360"/>
        <w:jc w:val="both"/>
        <w:rPr>
          <w:b/>
        </w:rPr>
      </w:pPr>
      <w:r w:rsidRPr="005F7F0D">
        <w:t>Wnioski po pozytywnym rozpatrzeniu odwołania i uzyskaniu wymaganego minimum punktowego(co najmniej 60 punktów ogółem, zaś w poszczególnych punktach oceny merytorycznej, oznaczonych cyframi rzymskimi, uzyskały przynajmniej 40% punktów),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rsidR="0040588E" w:rsidRPr="00165781" w:rsidRDefault="0040588E" w:rsidP="0040588E">
      <w:pPr>
        <w:numPr>
          <w:ilvl w:val="0"/>
          <w:numId w:val="22"/>
        </w:numPr>
        <w:spacing w:before="240" w:after="0" w:line="300" w:lineRule="atLeast"/>
        <w:ind w:hanging="360"/>
        <w:jc w:val="both"/>
        <w:rPr>
          <w:b/>
        </w:rPr>
      </w:pPr>
      <w:r w:rsidRPr="005F7F0D">
        <w:t>Środki dostępne w ramach procedury odwoławczej, po uaktualnieniu listy rezerwowej tj. po uwzględnieniu punktacji wniosków ocenionych powtórnie w ramach odwołań, przyznawane są osobom w kolejności uzyskanych punktów zgodnie z pozycją na liście rezerwowej</w:t>
      </w:r>
      <w:r w:rsidRPr="00B62B57">
        <w:rPr>
          <w:rFonts w:ascii="Times New Roman" w:hAnsi="Times New Roman"/>
          <w:sz w:val="16"/>
          <w:szCs w:val="16"/>
        </w:rPr>
        <w:t>.</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 14 – </w:t>
      </w:r>
      <w:r w:rsidRPr="00AC56B9">
        <w:rPr>
          <w:rFonts w:ascii="Times New Roman" w:eastAsia="Times New Roman" w:hAnsi="Times New Roman"/>
          <w:b/>
          <w:bCs/>
          <w:noProof w:val="0"/>
          <w:sz w:val="24"/>
          <w:szCs w:val="24"/>
          <w:u w:val="single"/>
          <w:lang w:val="pl-PL"/>
        </w:rPr>
        <w:t>Protokół z posiedzenia Komisji Oceny Wniosków</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 terminu i miejsca posiedzenia;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dokonano obniżenia wnioskowanej kwoty dofinansowania;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dopuszczono skorygowanie wniosku;</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elementy postępowania oceniającego.</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 potwierdzający powołanie przez Beneficjenta (Projektodawcę) KOW w określonym składzie;</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obecności podpisaną przez członków KOW i obserwatora;</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 bezstronności podpisane przez wszystkie osoby biorące udział w posiedzeniu KOW;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15 – Obowiązki, monitoring i kontrola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w:t>
      </w:r>
      <w:r w:rsidR="0018378C" w:rsidRPr="00AC56B9">
        <w:rPr>
          <w:rFonts w:ascii="Times New Roman" w:eastAsia="Times New Roman" w:hAnsi="Times New Roman"/>
          <w:noProof w:val="0"/>
          <w:sz w:val="24"/>
          <w:szCs w:val="24"/>
          <w:lang w:val="pl-PL"/>
        </w:rPr>
        <w:lastRenderedPageBreak/>
        <w:t xml:space="preserve">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rsidR="00A249AB"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przypadku gdy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16 – Postanowienia końcowe</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rsidR="0018378C" w:rsidRPr="00AC56B9" w:rsidRDefault="0018378C" w:rsidP="005F7C8C">
      <w:pPr>
        <w:numPr>
          <w:ilvl w:val="0"/>
          <w:numId w:val="29"/>
        </w:numPr>
        <w:tabs>
          <w:tab w:val="clear" w:pos="2880"/>
          <w:tab w:val="num" w:pos="426"/>
        </w:tabs>
        <w:spacing w:after="0" w:line="240" w:lineRule="auto"/>
        <w:ind w:left="426" w:hanging="426"/>
        <w:jc w:val="both"/>
        <w:rPr>
          <w:rFonts w:ascii="Times New Roman" w:hAnsi="Times New Roman"/>
          <w:noProof w:val="0"/>
          <w:sz w:val="24"/>
          <w:szCs w:val="24"/>
          <w:u w:val="single"/>
          <w:lang w:val="pl-PL"/>
        </w:rPr>
      </w:pPr>
      <w:r w:rsidRPr="00AC56B9">
        <w:rPr>
          <w:rFonts w:ascii="Times New Roman" w:hAnsi="Times New Roman"/>
          <w:noProof w:val="0"/>
          <w:sz w:val="24"/>
          <w:szCs w:val="24"/>
          <w:lang w:val="pl-PL"/>
        </w:rPr>
        <w:t>Regulamin może ulec zmianie w sytuacji zmiany Wytycznych lub innych dokumentów programowych dotyczących Projektu lub na wniosek Instytucji Pośredniczącej,</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Wszelkie zmiany w niniejszym Regulaminie wymagają podania ich do publicznej wiadomości na minimum 5 dni przed ich wprowadzeniem. Stosowne informacje udostępnione zostaną w Biurze Projektu oraz na stronie internetowej projektu. </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rsidR="00496127" w:rsidRPr="005F7C8C" w:rsidRDefault="00B23F05"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Dokumenty rekrutacyjne - Formularz kwalifikacyjny wraz z oświadczeniami</w:t>
      </w:r>
    </w:p>
    <w:p w:rsidR="00496127" w:rsidRPr="005F7C8C" w:rsidRDefault="00B23F05"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Kandydata do projektu</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status osoby długotrwale bezrobotnej (w rozumieniu BAEL) nie zarejestrowanej w Urzędzie Pracy</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wysokości otrzymanej pomocy de </w:t>
      </w:r>
      <w:proofErr w:type="spellStart"/>
      <w:r w:rsidRPr="005F7C8C">
        <w:rPr>
          <w:rFonts w:ascii="Times New Roman" w:hAnsi="Times New Roman"/>
          <w:sz w:val="24"/>
          <w:szCs w:val="24"/>
        </w:rPr>
        <w:t>minimis</w:t>
      </w:r>
      <w:proofErr w:type="spellEnd"/>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świadczenie usług szkoleniowych</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rsidR="00496127" w:rsidRPr="00B34A81"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nieskorzystaniu z pomocy de </w:t>
      </w:r>
      <w:proofErr w:type="spellStart"/>
      <w:r w:rsidRPr="005F7C8C">
        <w:rPr>
          <w:rFonts w:ascii="Times New Roman" w:hAnsi="Times New Roman"/>
          <w:sz w:val="24"/>
          <w:szCs w:val="24"/>
        </w:rPr>
        <w:t>minimis</w:t>
      </w:r>
      <w:proofErr w:type="spellEnd"/>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Formularz informacji przedstawianych przy ubieganiu się o pomoc de </w:t>
      </w:r>
      <w:proofErr w:type="spellStart"/>
      <w:r w:rsidRPr="005F7C8C">
        <w:rPr>
          <w:rFonts w:ascii="Times New Roman" w:hAnsi="Times New Roman"/>
          <w:sz w:val="24"/>
          <w:szCs w:val="24"/>
        </w:rPr>
        <w:t>minimis</w:t>
      </w:r>
      <w:proofErr w:type="spellEnd"/>
    </w:p>
    <w:p w:rsidR="00496127" w:rsidRPr="00E30E6B"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rsidR="0084621D"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członków Komisji Oceny Wniosków  oceniających wniosek o przyznanie jednorazowej dotacji inwestycyjnej w ramach projektu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zaświadczenia o pomocy de </w:t>
      </w:r>
      <w:proofErr w:type="spellStart"/>
      <w:r w:rsidRPr="005F7C8C">
        <w:rPr>
          <w:rFonts w:ascii="Times New Roman" w:hAnsi="Times New Roman"/>
          <w:sz w:val="24"/>
          <w:szCs w:val="24"/>
        </w:rPr>
        <w:t>minimis</w:t>
      </w:r>
      <w:proofErr w:type="spellEnd"/>
    </w:p>
    <w:p w:rsidR="00496127"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rsidR="00B34A81" w:rsidRPr="00B34A81" w:rsidRDefault="00B34A81" w:rsidP="001C5AAB">
      <w:pPr>
        <w:pStyle w:val="Akapitzlist"/>
        <w:numPr>
          <w:ilvl w:val="0"/>
          <w:numId w:val="45"/>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świadczenie usług szkoleniowo-doradczych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Zestawienie poniesionych wydatków inwestycyjnych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Katalog </w:t>
      </w:r>
      <w:proofErr w:type="spellStart"/>
      <w:r w:rsidRPr="005F7C8C">
        <w:rPr>
          <w:rFonts w:ascii="Times New Roman" w:hAnsi="Times New Roman"/>
          <w:sz w:val="24"/>
          <w:szCs w:val="24"/>
        </w:rPr>
        <w:t>wykluczeń</w:t>
      </w:r>
      <w:proofErr w:type="spellEnd"/>
      <w:r w:rsidRPr="005F7C8C">
        <w:rPr>
          <w:rFonts w:ascii="Times New Roman" w:hAnsi="Times New Roman"/>
          <w:sz w:val="24"/>
          <w:szCs w:val="24"/>
        </w:rPr>
        <w:t xml:space="preserve"> z pomocy de </w:t>
      </w:r>
      <w:proofErr w:type="spellStart"/>
      <w:r w:rsidRPr="005F7C8C">
        <w:rPr>
          <w:rFonts w:ascii="Times New Roman" w:hAnsi="Times New Roman"/>
          <w:sz w:val="24"/>
          <w:szCs w:val="24"/>
        </w:rPr>
        <w:t>minimis</w:t>
      </w:r>
      <w:proofErr w:type="spellEnd"/>
    </w:p>
    <w:p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B4" w:rsidRDefault="000152B4">
      <w:pPr>
        <w:spacing w:after="0" w:line="240" w:lineRule="auto"/>
      </w:pPr>
      <w:r>
        <w:separator/>
      </w:r>
    </w:p>
  </w:endnote>
  <w:endnote w:type="continuationSeparator" w:id="0">
    <w:p w:rsidR="000152B4" w:rsidRDefault="0001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54" w:rsidRDefault="00E76C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76C54" w:rsidRDefault="00E76C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54" w:rsidRDefault="00E76C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75628">
      <w:rPr>
        <w:rStyle w:val="Numerstrony"/>
      </w:rPr>
      <w:t>- 1 -</w:t>
    </w:r>
    <w:r>
      <w:rPr>
        <w:rStyle w:val="Numerstrony"/>
      </w:rPr>
      <w:fldChar w:fldCharType="end"/>
    </w:r>
  </w:p>
  <w:p w:rsidR="00E76C54" w:rsidRDefault="00E76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B4" w:rsidRDefault="000152B4">
      <w:pPr>
        <w:spacing w:after="0" w:line="240" w:lineRule="auto"/>
      </w:pPr>
      <w:r>
        <w:separator/>
      </w:r>
    </w:p>
  </w:footnote>
  <w:footnote w:type="continuationSeparator" w:id="0">
    <w:p w:rsidR="000152B4" w:rsidRDefault="000152B4">
      <w:pPr>
        <w:spacing w:after="0" w:line="240" w:lineRule="auto"/>
      </w:pPr>
      <w:r>
        <w:continuationSeparator/>
      </w:r>
    </w:p>
  </w:footnote>
  <w:footnote w:id="1">
    <w:p w:rsidR="00E76C54" w:rsidRPr="00CD3AF5" w:rsidRDefault="00E76C54"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E76C54" w:rsidRPr="00CD3AF5" w:rsidRDefault="00E76C54"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E76C54" w:rsidRPr="00CD3AF5" w:rsidRDefault="00E76C54"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E76C54" w:rsidRPr="00CD3AF5" w:rsidRDefault="00E76C54"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76C54" w:rsidRPr="00CD3AF5" w:rsidRDefault="00E76C54" w:rsidP="00A94BA7">
      <w:pPr>
        <w:pStyle w:val="Tekstprzypisudolnego"/>
        <w:ind w:left="284" w:hanging="142"/>
        <w:jc w:val="both"/>
      </w:pPr>
    </w:p>
  </w:footnote>
  <w:footnote w:id="2">
    <w:p w:rsidR="00E76C54" w:rsidRPr="00CD3AF5" w:rsidRDefault="00E76C54"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E76C54" w:rsidRPr="00025332" w:rsidRDefault="00E76C54">
      <w:pPr>
        <w:pStyle w:val="Tekstprzypisudolnego"/>
        <w:rPr>
          <w:lang w:val="pl-PL"/>
        </w:rPr>
      </w:pPr>
    </w:p>
  </w:footnote>
  <w:footnote w:id="3">
    <w:p w:rsidR="00E76C54" w:rsidRPr="00B31A7F" w:rsidRDefault="00E76C54">
      <w:pPr>
        <w:pStyle w:val="Tekstprzypisudolnego"/>
        <w:rPr>
          <w:color w:val="00B050"/>
        </w:rPr>
      </w:pPr>
      <w:r w:rsidRPr="005F7C8C">
        <w:rPr>
          <w:rStyle w:val="Odwoanieprzypisudolnego"/>
        </w:rPr>
        <w:footnoteRef/>
      </w:r>
      <w:r w:rsidRPr="005F7C8C">
        <w:t xml:space="preserve"> </w:t>
      </w:r>
      <w:r w:rsidRPr="002F6C67">
        <w:t>Nie posiada aktyw</w:t>
      </w:r>
      <w:r>
        <w:t>nego lub zawieszonego wpisu w</w:t>
      </w:r>
      <w:r w:rsidRPr="002F6C67">
        <w:t xml:space="preserve"> CEIDG  w okresie 12 miesięcy poprzedzających dzień przystąpienia do projektu.</w:t>
      </w:r>
    </w:p>
  </w:footnote>
  <w:footnote w:id="4">
    <w:p w:rsidR="00E76C54" w:rsidRPr="00CD3AF5" w:rsidRDefault="00E76C54"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rsidR="00E76C54" w:rsidRPr="00CD3AF5" w:rsidRDefault="00E76C54"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rsidR="00E76C54" w:rsidRDefault="00E76C54" w:rsidP="001A468C">
      <w:pPr>
        <w:pStyle w:val="Tekstprzypisudolnego"/>
      </w:pPr>
      <w:r w:rsidRPr="00CD3AF5">
        <w:rPr>
          <w:rStyle w:val="Odwoanieprzypisudolnego"/>
          <w:sz w:val="16"/>
          <w:szCs w:val="16"/>
        </w:rPr>
        <w:footnoteRef/>
      </w:r>
      <w:r w:rsidRPr="00CD3AF5">
        <w:rPr>
          <w:sz w:val="16"/>
          <w:szCs w:val="16"/>
        </w:rPr>
        <w:t xml:space="preserve"> Jw.</w:t>
      </w:r>
    </w:p>
  </w:footnote>
  <w:footnote w:id="7">
    <w:p w:rsidR="00E76C54" w:rsidRPr="00CD3AF5" w:rsidRDefault="00E76C54">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rsidR="00E76C54" w:rsidRPr="00785E31" w:rsidRDefault="00E76C54">
      <w:pPr>
        <w:pStyle w:val="Tekstprzypisudolnego"/>
        <w:rPr>
          <w:lang w:val="pl-PL"/>
        </w:rPr>
      </w:pPr>
      <w:r>
        <w:rPr>
          <w:rStyle w:val="Odwoanieprzypisudolnego"/>
        </w:rPr>
        <w:footnoteRef/>
      </w:r>
      <w:r>
        <w:t xml:space="preserve"> </w:t>
      </w:r>
      <w:r>
        <w:rPr>
          <w:lang w:val="pl-P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3">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4">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1">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3">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4">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7">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9">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27"/>
  </w:num>
  <w:num w:numId="4">
    <w:abstractNumId w:val="48"/>
  </w:num>
  <w:num w:numId="5">
    <w:abstractNumId w:val="23"/>
  </w:num>
  <w:num w:numId="6">
    <w:abstractNumId w:val="26"/>
  </w:num>
  <w:num w:numId="7">
    <w:abstractNumId w:val="4"/>
  </w:num>
  <w:num w:numId="8">
    <w:abstractNumId w:val="2"/>
  </w:num>
  <w:num w:numId="9">
    <w:abstractNumId w:val="46"/>
  </w:num>
  <w:num w:numId="10">
    <w:abstractNumId w:val="37"/>
  </w:num>
  <w:num w:numId="11">
    <w:abstractNumId w:val="25"/>
  </w:num>
  <w:num w:numId="12">
    <w:abstractNumId w:val="3"/>
  </w:num>
  <w:num w:numId="13">
    <w:abstractNumId w:val="40"/>
  </w:num>
  <w:num w:numId="14">
    <w:abstractNumId w:val="1"/>
  </w:num>
  <w:num w:numId="15">
    <w:abstractNumId w:val="11"/>
  </w:num>
  <w:num w:numId="16">
    <w:abstractNumId w:val="8"/>
  </w:num>
  <w:num w:numId="17">
    <w:abstractNumId w:val="20"/>
  </w:num>
  <w:num w:numId="18">
    <w:abstractNumId w:val="47"/>
  </w:num>
  <w:num w:numId="19">
    <w:abstractNumId w:val="35"/>
  </w:num>
  <w:num w:numId="20">
    <w:abstractNumId w:val="7"/>
  </w:num>
  <w:num w:numId="21">
    <w:abstractNumId w:val="13"/>
  </w:num>
  <w:num w:numId="22">
    <w:abstractNumId w:val="43"/>
  </w:num>
  <w:num w:numId="23">
    <w:abstractNumId w:val="30"/>
  </w:num>
  <w:num w:numId="24">
    <w:abstractNumId w:val="32"/>
  </w:num>
  <w:num w:numId="25">
    <w:abstractNumId w:val="6"/>
  </w:num>
  <w:num w:numId="26">
    <w:abstractNumId w:val="5"/>
  </w:num>
  <w:num w:numId="27">
    <w:abstractNumId w:val="29"/>
  </w:num>
  <w:num w:numId="28">
    <w:abstractNumId w:val="42"/>
  </w:num>
  <w:num w:numId="29">
    <w:abstractNumId w:val="17"/>
  </w:num>
  <w:num w:numId="30">
    <w:abstractNumId w:val="36"/>
  </w:num>
  <w:num w:numId="31">
    <w:abstractNumId w:val="18"/>
  </w:num>
  <w:num w:numId="32">
    <w:abstractNumId w:val="38"/>
  </w:num>
  <w:num w:numId="33">
    <w:abstractNumId w:val="12"/>
  </w:num>
  <w:num w:numId="34">
    <w:abstractNumId w:val="14"/>
  </w:num>
  <w:num w:numId="35">
    <w:abstractNumId w:val="34"/>
  </w:num>
  <w:num w:numId="36">
    <w:abstractNumId w:val="33"/>
  </w:num>
  <w:num w:numId="37">
    <w:abstractNumId w:val="24"/>
  </w:num>
  <w:num w:numId="38">
    <w:abstractNumId w:val="49"/>
  </w:num>
  <w:num w:numId="39">
    <w:abstractNumId w:val="28"/>
  </w:num>
  <w:num w:numId="40">
    <w:abstractNumId w:val="10"/>
  </w:num>
  <w:num w:numId="41">
    <w:abstractNumId w:val="39"/>
  </w:num>
  <w:num w:numId="42">
    <w:abstractNumId w:val="41"/>
  </w:num>
  <w:num w:numId="43">
    <w:abstractNumId w:val="45"/>
  </w:num>
  <w:num w:numId="44">
    <w:abstractNumId w:val="44"/>
  </w:num>
  <w:num w:numId="45">
    <w:abstractNumId w:val="50"/>
  </w:num>
  <w:num w:numId="46">
    <w:abstractNumId w:val="16"/>
  </w:num>
  <w:num w:numId="47">
    <w:abstractNumId w:val="0"/>
  </w:num>
  <w:num w:numId="48">
    <w:abstractNumId w:val="9"/>
  </w:num>
  <w:num w:numId="49">
    <w:abstractNumId w:val="22"/>
  </w:num>
  <w:num w:numId="50">
    <w:abstractNumId w:val="31"/>
  </w:num>
  <w:num w:numId="51">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D"/>
    <w:rsid w:val="0000477A"/>
    <w:rsid w:val="00004DB6"/>
    <w:rsid w:val="00006DEE"/>
    <w:rsid w:val="0000733F"/>
    <w:rsid w:val="000152B4"/>
    <w:rsid w:val="00023CD5"/>
    <w:rsid w:val="00025332"/>
    <w:rsid w:val="0002625B"/>
    <w:rsid w:val="00027FD3"/>
    <w:rsid w:val="00033995"/>
    <w:rsid w:val="00034EDD"/>
    <w:rsid w:val="0003690F"/>
    <w:rsid w:val="00036BA8"/>
    <w:rsid w:val="00041E04"/>
    <w:rsid w:val="00042D6C"/>
    <w:rsid w:val="00042DED"/>
    <w:rsid w:val="00050F5F"/>
    <w:rsid w:val="00054FDF"/>
    <w:rsid w:val="0006050D"/>
    <w:rsid w:val="00060B2D"/>
    <w:rsid w:val="00064703"/>
    <w:rsid w:val="00072F02"/>
    <w:rsid w:val="00075628"/>
    <w:rsid w:val="000779DD"/>
    <w:rsid w:val="000A0AF7"/>
    <w:rsid w:val="000A722B"/>
    <w:rsid w:val="000B46B2"/>
    <w:rsid w:val="000B4FFA"/>
    <w:rsid w:val="000B5970"/>
    <w:rsid w:val="000C310C"/>
    <w:rsid w:val="000D3CF3"/>
    <w:rsid w:val="000E1875"/>
    <w:rsid w:val="000E1DBA"/>
    <w:rsid w:val="000E24E6"/>
    <w:rsid w:val="000E564B"/>
    <w:rsid w:val="000F319A"/>
    <w:rsid w:val="000F3994"/>
    <w:rsid w:val="000F3C4F"/>
    <w:rsid w:val="00104F93"/>
    <w:rsid w:val="00105545"/>
    <w:rsid w:val="00116AD1"/>
    <w:rsid w:val="00116E49"/>
    <w:rsid w:val="00117F01"/>
    <w:rsid w:val="00120A04"/>
    <w:rsid w:val="00121C12"/>
    <w:rsid w:val="0012258F"/>
    <w:rsid w:val="00122C50"/>
    <w:rsid w:val="001275EF"/>
    <w:rsid w:val="00132CD1"/>
    <w:rsid w:val="001331FC"/>
    <w:rsid w:val="00134784"/>
    <w:rsid w:val="001364E2"/>
    <w:rsid w:val="00147746"/>
    <w:rsid w:val="00152604"/>
    <w:rsid w:val="00166A2C"/>
    <w:rsid w:val="00172770"/>
    <w:rsid w:val="0017360C"/>
    <w:rsid w:val="0017415C"/>
    <w:rsid w:val="00174AD3"/>
    <w:rsid w:val="00174BFA"/>
    <w:rsid w:val="00177372"/>
    <w:rsid w:val="00177E1B"/>
    <w:rsid w:val="0018378C"/>
    <w:rsid w:val="00183B7C"/>
    <w:rsid w:val="00192339"/>
    <w:rsid w:val="001A0D48"/>
    <w:rsid w:val="001A13B7"/>
    <w:rsid w:val="001A468C"/>
    <w:rsid w:val="001A5628"/>
    <w:rsid w:val="001A6907"/>
    <w:rsid w:val="001C2603"/>
    <w:rsid w:val="001C5AAB"/>
    <w:rsid w:val="001D2691"/>
    <w:rsid w:val="001E2C29"/>
    <w:rsid w:val="001E476C"/>
    <w:rsid w:val="001E511A"/>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5821"/>
    <w:rsid w:val="00243392"/>
    <w:rsid w:val="00245EDC"/>
    <w:rsid w:val="00247C80"/>
    <w:rsid w:val="00265601"/>
    <w:rsid w:val="002661DB"/>
    <w:rsid w:val="002801ED"/>
    <w:rsid w:val="00285753"/>
    <w:rsid w:val="00286AFF"/>
    <w:rsid w:val="00292777"/>
    <w:rsid w:val="002A13D1"/>
    <w:rsid w:val="002A2F91"/>
    <w:rsid w:val="002A38C9"/>
    <w:rsid w:val="002A69E1"/>
    <w:rsid w:val="002B03E8"/>
    <w:rsid w:val="002C1446"/>
    <w:rsid w:val="002C3DA6"/>
    <w:rsid w:val="002C5D09"/>
    <w:rsid w:val="002C6C87"/>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79DA"/>
    <w:rsid w:val="003E1347"/>
    <w:rsid w:val="003E3A12"/>
    <w:rsid w:val="003E637E"/>
    <w:rsid w:val="003E6D8E"/>
    <w:rsid w:val="003F60E4"/>
    <w:rsid w:val="0040282E"/>
    <w:rsid w:val="00403CEE"/>
    <w:rsid w:val="00405337"/>
    <w:rsid w:val="0040588E"/>
    <w:rsid w:val="00407319"/>
    <w:rsid w:val="0041623E"/>
    <w:rsid w:val="00421EB8"/>
    <w:rsid w:val="00424E62"/>
    <w:rsid w:val="00425B73"/>
    <w:rsid w:val="00427CD4"/>
    <w:rsid w:val="00433D9E"/>
    <w:rsid w:val="00441F5A"/>
    <w:rsid w:val="00444A68"/>
    <w:rsid w:val="00445EA4"/>
    <w:rsid w:val="004462CB"/>
    <w:rsid w:val="004462E7"/>
    <w:rsid w:val="00446BCC"/>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62FC"/>
    <w:rsid w:val="004B6B0D"/>
    <w:rsid w:val="004C5CFB"/>
    <w:rsid w:val="004C6184"/>
    <w:rsid w:val="004D07A9"/>
    <w:rsid w:val="004D5B1F"/>
    <w:rsid w:val="004D5DD7"/>
    <w:rsid w:val="004E046D"/>
    <w:rsid w:val="004E40B7"/>
    <w:rsid w:val="004E58B0"/>
    <w:rsid w:val="004E6BF2"/>
    <w:rsid w:val="004E729D"/>
    <w:rsid w:val="004F0D59"/>
    <w:rsid w:val="004F2EA6"/>
    <w:rsid w:val="004F4642"/>
    <w:rsid w:val="004F6EA7"/>
    <w:rsid w:val="005053FA"/>
    <w:rsid w:val="00513DFE"/>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70FEF"/>
    <w:rsid w:val="00572463"/>
    <w:rsid w:val="00575E64"/>
    <w:rsid w:val="00581B39"/>
    <w:rsid w:val="00581C4F"/>
    <w:rsid w:val="005823E1"/>
    <w:rsid w:val="00584F9D"/>
    <w:rsid w:val="00586A62"/>
    <w:rsid w:val="00587849"/>
    <w:rsid w:val="005B23E0"/>
    <w:rsid w:val="005B2DA6"/>
    <w:rsid w:val="005B4C3F"/>
    <w:rsid w:val="005B5F47"/>
    <w:rsid w:val="005B6EC2"/>
    <w:rsid w:val="005C2607"/>
    <w:rsid w:val="005C53F4"/>
    <w:rsid w:val="005C6450"/>
    <w:rsid w:val="005D05C1"/>
    <w:rsid w:val="005E3658"/>
    <w:rsid w:val="005F7C8C"/>
    <w:rsid w:val="00605458"/>
    <w:rsid w:val="006111BA"/>
    <w:rsid w:val="0061135B"/>
    <w:rsid w:val="00614261"/>
    <w:rsid w:val="00616227"/>
    <w:rsid w:val="00621AEB"/>
    <w:rsid w:val="00624B41"/>
    <w:rsid w:val="00624E52"/>
    <w:rsid w:val="00626F9C"/>
    <w:rsid w:val="00627A51"/>
    <w:rsid w:val="006305A3"/>
    <w:rsid w:val="006315AB"/>
    <w:rsid w:val="0063215A"/>
    <w:rsid w:val="00633EF9"/>
    <w:rsid w:val="0064143D"/>
    <w:rsid w:val="006425B6"/>
    <w:rsid w:val="00651949"/>
    <w:rsid w:val="00653860"/>
    <w:rsid w:val="00662723"/>
    <w:rsid w:val="0066507D"/>
    <w:rsid w:val="0066707B"/>
    <w:rsid w:val="00672EF2"/>
    <w:rsid w:val="00675A1A"/>
    <w:rsid w:val="0067632F"/>
    <w:rsid w:val="00680DE1"/>
    <w:rsid w:val="0068147E"/>
    <w:rsid w:val="00683985"/>
    <w:rsid w:val="00690CCA"/>
    <w:rsid w:val="00697EBA"/>
    <w:rsid w:val="006A15DB"/>
    <w:rsid w:val="006A77C3"/>
    <w:rsid w:val="006B4619"/>
    <w:rsid w:val="006C5288"/>
    <w:rsid w:val="006C7F07"/>
    <w:rsid w:val="006D455A"/>
    <w:rsid w:val="006D62A0"/>
    <w:rsid w:val="006E6362"/>
    <w:rsid w:val="006F2190"/>
    <w:rsid w:val="006F40EE"/>
    <w:rsid w:val="006F7B40"/>
    <w:rsid w:val="00702801"/>
    <w:rsid w:val="00703A1F"/>
    <w:rsid w:val="007052B4"/>
    <w:rsid w:val="00710F4C"/>
    <w:rsid w:val="007121E9"/>
    <w:rsid w:val="007231A5"/>
    <w:rsid w:val="00724C7E"/>
    <w:rsid w:val="00724D71"/>
    <w:rsid w:val="00736F0E"/>
    <w:rsid w:val="00740F4B"/>
    <w:rsid w:val="007441BF"/>
    <w:rsid w:val="007449B8"/>
    <w:rsid w:val="00745C38"/>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3288"/>
    <w:rsid w:val="00793CDD"/>
    <w:rsid w:val="007950E8"/>
    <w:rsid w:val="007A08E5"/>
    <w:rsid w:val="007A0C3A"/>
    <w:rsid w:val="007A1EA5"/>
    <w:rsid w:val="007B6F1A"/>
    <w:rsid w:val="007C4952"/>
    <w:rsid w:val="007C51A1"/>
    <w:rsid w:val="007D27B0"/>
    <w:rsid w:val="007D524A"/>
    <w:rsid w:val="007D5FCD"/>
    <w:rsid w:val="007E2677"/>
    <w:rsid w:val="007F19C2"/>
    <w:rsid w:val="007F2ACC"/>
    <w:rsid w:val="007F335A"/>
    <w:rsid w:val="007F4ADB"/>
    <w:rsid w:val="007F6421"/>
    <w:rsid w:val="00801D64"/>
    <w:rsid w:val="008041DE"/>
    <w:rsid w:val="0080420A"/>
    <w:rsid w:val="0080485C"/>
    <w:rsid w:val="008173C4"/>
    <w:rsid w:val="008202C9"/>
    <w:rsid w:val="00821DB6"/>
    <w:rsid w:val="00822AA2"/>
    <w:rsid w:val="00822FC3"/>
    <w:rsid w:val="00830872"/>
    <w:rsid w:val="00833247"/>
    <w:rsid w:val="00841F01"/>
    <w:rsid w:val="008445B1"/>
    <w:rsid w:val="008455B4"/>
    <w:rsid w:val="0084621D"/>
    <w:rsid w:val="0085566B"/>
    <w:rsid w:val="00860B97"/>
    <w:rsid w:val="008616A5"/>
    <w:rsid w:val="008628C9"/>
    <w:rsid w:val="008644C4"/>
    <w:rsid w:val="008656C1"/>
    <w:rsid w:val="00865A5F"/>
    <w:rsid w:val="0086768E"/>
    <w:rsid w:val="00871647"/>
    <w:rsid w:val="008917A3"/>
    <w:rsid w:val="008917AE"/>
    <w:rsid w:val="008933BC"/>
    <w:rsid w:val="0089656C"/>
    <w:rsid w:val="008A1123"/>
    <w:rsid w:val="008A4E24"/>
    <w:rsid w:val="008A78D1"/>
    <w:rsid w:val="008C260B"/>
    <w:rsid w:val="008C464B"/>
    <w:rsid w:val="008C7827"/>
    <w:rsid w:val="008D2091"/>
    <w:rsid w:val="008D58EE"/>
    <w:rsid w:val="008E0E15"/>
    <w:rsid w:val="008E2B70"/>
    <w:rsid w:val="008F50C9"/>
    <w:rsid w:val="008F54BD"/>
    <w:rsid w:val="008F5C6C"/>
    <w:rsid w:val="008F70A6"/>
    <w:rsid w:val="00903A0A"/>
    <w:rsid w:val="009162B8"/>
    <w:rsid w:val="0092121D"/>
    <w:rsid w:val="0093064F"/>
    <w:rsid w:val="00933C67"/>
    <w:rsid w:val="00947BBA"/>
    <w:rsid w:val="009651C6"/>
    <w:rsid w:val="009707BC"/>
    <w:rsid w:val="00971E50"/>
    <w:rsid w:val="0097535E"/>
    <w:rsid w:val="00975AC4"/>
    <w:rsid w:val="00976828"/>
    <w:rsid w:val="00977A99"/>
    <w:rsid w:val="00980109"/>
    <w:rsid w:val="009803C8"/>
    <w:rsid w:val="00983C6D"/>
    <w:rsid w:val="0098404A"/>
    <w:rsid w:val="009866F4"/>
    <w:rsid w:val="00993DD2"/>
    <w:rsid w:val="009A1583"/>
    <w:rsid w:val="009A643F"/>
    <w:rsid w:val="009A76BB"/>
    <w:rsid w:val="009A7846"/>
    <w:rsid w:val="009A7D79"/>
    <w:rsid w:val="009B10A5"/>
    <w:rsid w:val="009B28C5"/>
    <w:rsid w:val="009B3ABA"/>
    <w:rsid w:val="009B5CFB"/>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7A5"/>
    <w:rsid w:val="00A23203"/>
    <w:rsid w:val="00A249AB"/>
    <w:rsid w:val="00A35CF1"/>
    <w:rsid w:val="00A5179D"/>
    <w:rsid w:val="00A5496A"/>
    <w:rsid w:val="00A5500F"/>
    <w:rsid w:val="00A6144A"/>
    <w:rsid w:val="00A7066C"/>
    <w:rsid w:val="00A74079"/>
    <w:rsid w:val="00A76A3A"/>
    <w:rsid w:val="00A770C8"/>
    <w:rsid w:val="00A775E7"/>
    <w:rsid w:val="00A8251F"/>
    <w:rsid w:val="00A903BD"/>
    <w:rsid w:val="00A920BE"/>
    <w:rsid w:val="00A94216"/>
    <w:rsid w:val="00A94BA7"/>
    <w:rsid w:val="00AA0890"/>
    <w:rsid w:val="00AA360F"/>
    <w:rsid w:val="00AA5635"/>
    <w:rsid w:val="00AB24FE"/>
    <w:rsid w:val="00AB46AF"/>
    <w:rsid w:val="00AC360A"/>
    <w:rsid w:val="00AC4F6F"/>
    <w:rsid w:val="00AC56B9"/>
    <w:rsid w:val="00AC5DDE"/>
    <w:rsid w:val="00AD5FA2"/>
    <w:rsid w:val="00AD7ECF"/>
    <w:rsid w:val="00AE366E"/>
    <w:rsid w:val="00AE4DC2"/>
    <w:rsid w:val="00AF3A39"/>
    <w:rsid w:val="00AF3DC9"/>
    <w:rsid w:val="00AF4FEC"/>
    <w:rsid w:val="00AF689F"/>
    <w:rsid w:val="00B06F64"/>
    <w:rsid w:val="00B116AA"/>
    <w:rsid w:val="00B11AFB"/>
    <w:rsid w:val="00B12296"/>
    <w:rsid w:val="00B127BD"/>
    <w:rsid w:val="00B14BEA"/>
    <w:rsid w:val="00B20427"/>
    <w:rsid w:val="00B23F05"/>
    <w:rsid w:val="00B26101"/>
    <w:rsid w:val="00B31A7F"/>
    <w:rsid w:val="00B34A81"/>
    <w:rsid w:val="00B3735F"/>
    <w:rsid w:val="00B4075E"/>
    <w:rsid w:val="00B423BD"/>
    <w:rsid w:val="00B429AA"/>
    <w:rsid w:val="00B503A9"/>
    <w:rsid w:val="00B52DB6"/>
    <w:rsid w:val="00B5392B"/>
    <w:rsid w:val="00B568D0"/>
    <w:rsid w:val="00B5723C"/>
    <w:rsid w:val="00B65F60"/>
    <w:rsid w:val="00B66413"/>
    <w:rsid w:val="00B71FED"/>
    <w:rsid w:val="00B76BE3"/>
    <w:rsid w:val="00B81D9D"/>
    <w:rsid w:val="00B84EBA"/>
    <w:rsid w:val="00B90CDF"/>
    <w:rsid w:val="00B95EB4"/>
    <w:rsid w:val="00B97FD0"/>
    <w:rsid w:val="00BA22A1"/>
    <w:rsid w:val="00BA303E"/>
    <w:rsid w:val="00BA35FC"/>
    <w:rsid w:val="00BA6FCD"/>
    <w:rsid w:val="00BB3B1F"/>
    <w:rsid w:val="00BB3B3F"/>
    <w:rsid w:val="00BB5707"/>
    <w:rsid w:val="00BB77C2"/>
    <w:rsid w:val="00BB7D83"/>
    <w:rsid w:val="00BC340E"/>
    <w:rsid w:val="00BD14BD"/>
    <w:rsid w:val="00BD281B"/>
    <w:rsid w:val="00BD6C6B"/>
    <w:rsid w:val="00BD752A"/>
    <w:rsid w:val="00BE0557"/>
    <w:rsid w:val="00BE6A9B"/>
    <w:rsid w:val="00BF5040"/>
    <w:rsid w:val="00C027E9"/>
    <w:rsid w:val="00C1029E"/>
    <w:rsid w:val="00C15404"/>
    <w:rsid w:val="00C15D14"/>
    <w:rsid w:val="00C17C90"/>
    <w:rsid w:val="00C17F98"/>
    <w:rsid w:val="00C21A69"/>
    <w:rsid w:val="00C233FA"/>
    <w:rsid w:val="00C34382"/>
    <w:rsid w:val="00C35A86"/>
    <w:rsid w:val="00C40CC8"/>
    <w:rsid w:val="00C44901"/>
    <w:rsid w:val="00C44ECD"/>
    <w:rsid w:val="00C55247"/>
    <w:rsid w:val="00C57254"/>
    <w:rsid w:val="00C64EBF"/>
    <w:rsid w:val="00C65096"/>
    <w:rsid w:val="00C719C6"/>
    <w:rsid w:val="00C726CA"/>
    <w:rsid w:val="00C827AF"/>
    <w:rsid w:val="00C82A8A"/>
    <w:rsid w:val="00C83D49"/>
    <w:rsid w:val="00C95A01"/>
    <w:rsid w:val="00CA1346"/>
    <w:rsid w:val="00CB101C"/>
    <w:rsid w:val="00CC0617"/>
    <w:rsid w:val="00CD2ED8"/>
    <w:rsid w:val="00CD3AF5"/>
    <w:rsid w:val="00CE0803"/>
    <w:rsid w:val="00CE1936"/>
    <w:rsid w:val="00CF0377"/>
    <w:rsid w:val="00CF4635"/>
    <w:rsid w:val="00D02719"/>
    <w:rsid w:val="00D03714"/>
    <w:rsid w:val="00D05939"/>
    <w:rsid w:val="00D05DA3"/>
    <w:rsid w:val="00D103D8"/>
    <w:rsid w:val="00D16708"/>
    <w:rsid w:val="00D30EAC"/>
    <w:rsid w:val="00D4635E"/>
    <w:rsid w:val="00D47851"/>
    <w:rsid w:val="00D50757"/>
    <w:rsid w:val="00D51F84"/>
    <w:rsid w:val="00D52467"/>
    <w:rsid w:val="00D61CBA"/>
    <w:rsid w:val="00D62421"/>
    <w:rsid w:val="00D6285E"/>
    <w:rsid w:val="00D66E56"/>
    <w:rsid w:val="00D67F86"/>
    <w:rsid w:val="00D73375"/>
    <w:rsid w:val="00D852D8"/>
    <w:rsid w:val="00D902E8"/>
    <w:rsid w:val="00D90829"/>
    <w:rsid w:val="00D909FE"/>
    <w:rsid w:val="00D94386"/>
    <w:rsid w:val="00D94994"/>
    <w:rsid w:val="00DA18E5"/>
    <w:rsid w:val="00DA39BE"/>
    <w:rsid w:val="00DA4ACD"/>
    <w:rsid w:val="00DA56D2"/>
    <w:rsid w:val="00DB25CF"/>
    <w:rsid w:val="00DB6744"/>
    <w:rsid w:val="00DD36A8"/>
    <w:rsid w:val="00DE058A"/>
    <w:rsid w:val="00DE164D"/>
    <w:rsid w:val="00DE6236"/>
    <w:rsid w:val="00DF496A"/>
    <w:rsid w:val="00DF5D33"/>
    <w:rsid w:val="00E017D3"/>
    <w:rsid w:val="00E030D9"/>
    <w:rsid w:val="00E052BB"/>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4838"/>
    <w:rsid w:val="00E34F8E"/>
    <w:rsid w:val="00E445DA"/>
    <w:rsid w:val="00E4787E"/>
    <w:rsid w:val="00E50E29"/>
    <w:rsid w:val="00E54639"/>
    <w:rsid w:val="00E60469"/>
    <w:rsid w:val="00E639C7"/>
    <w:rsid w:val="00E64FB3"/>
    <w:rsid w:val="00E714C5"/>
    <w:rsid w:val="00E726E0"/>
    <w:rsid w:val="00E72D50"/>
    <w:rsid w:val="00E7316B"/>
    <w:rsid w:val="00E74603"/>
    <w:rsid w:val="00E75F4B"/>
    <w:rsid w:val="00E76C54"/>
    <w:rsid w:val="00E777DD"/>
    <w:rsid w:val="00E83837"/>
    <w:rsid w:val="00E83A80"/>
    <w:rsid w:val="00E84946"/>
    <w:rsid w:val="00E87ED5"/>
    <w:rsid w:val="00EA38B1"/>
    <w:rsid w:val="00EA4EA2"/>
    <w:rsid w:val="00EA6BF1"/>
    <w:rsid w:val="00EB3E7E"/>
    <w:rsid w:val="00EC4F20"/>
    <w:rsid w:val="00EC740C"/>
    <w:rsid w:val="00ED0A71"/>
    <w:rsid w:val="00ED0DC8"/>
    <w:rsid w:val="00ED333D"/>
    <w:rsid w:val="00EE1DC7"/>
    <w:rsid w:val="00EE435E"/>
    <w:rsid w:val="00EE60A9"/>
    <w:rsid w:val="00EE620F"/>
    <w:rsid w:val="00EE6942"/>
    <w:rsid w:val="00EF0DF3"/>
    <w:rsid w:val="00F00977"/>
    <w:rsid w:val="00F00CE2"/>
    <w:rsid w:val="00F05226"/>
    <w:rsid w:val="00F05337"/>
    <w:rsid w:val="00F07D8E"/>
    <w:rsid w:val="00F128E3"/>
    <w:rsid w:val="00F159AE"/>
    <w:rsid w:val="00F15B1C"/>
    <w:rsid w:val="00F1765E"/>
    <w:rsid w:val="00F277F4"/>
    <w:rsid w:val="00F33067"/>
    <w:rsid w:val="00F360E4"/>
    <w:rsid w:val="00F422F8"/>
    <w:rsid w:val="00F477D4"/>
    <w:rsid w:val="00F50011"/>
    <w:rsid w:val="00F54F34"/>
    <w:rsid w:val="00F577F7"/>
    <w:rsid w:val="00F609AF"/>
    <w:rsid w:val="00F62094"/>
    <w:rsid w:val="00F6209B"/>
    <w:rsid w:val="00F66844"/>
    <w:rsid w:val="00F679E8"/>
    <w:rsid w:val="00F74E21"/>
    <w:rsid w:val="00F77BB9"/>
    <w:rsid w:val="00F810F7"/>
    <w:rsid w:val="00F876EB"/>
    <w:rsid w:val="00F91A10"/>
    <w:rsid w:val="00F97539"/>
    <w:rsid w:val="00FA2FC0"/>
    <w:rsid w:val="00FA4EA1"/>
    <w:rsid w:val="00FB1D99"/>
    <w:rsid w:val="00FB27B5"/>
    <w:rsid w:val="00FB409A"/>
    <w:rsid w:val="00FB45CC"/>
    <w:rsid w:val="00FE0065"/>
    <w:rsid w:val="00FE1BED"/>
    <w:rsid w:val="00FE2424"/>
    <w:rsid w:val="00FE50C9"/>
    <w:rsid w:val="00FE5416"/>
    <w:rsid w:val="00FE74D0"/>
    <w:rsid w:val="00FF0D19"/>
    <w:rsid w:val="00FF4922"/>
    <w:rsid w:val="00FF6906"/>
    <w:rsid w:val="00FF7260"/>
    <w:rsid w:val="00FF7B25"/>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semiHidden/>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semiHidden/>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minskizakatek.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myslempodotacje@wp.pl" TargetMode="External"/><Relationship Id="rId17" Type="http://schemas.openxmlformats.org/officeDocument/2006/relationships/hyperlink" Target="http://www.warminskizakatek.com.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arminskizakatek.com.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omyslempodotacje@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6D32-14D7-40A3-95F8-45A41FA6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11999</Words>
  <Characters>72000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83832</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Mirek</cp:lastModifiedBy>
  <cp:revision>2</cp:revision>
  <cp:lastPrinted>2016-07-22T07:01:00Z</cp:lastPrinted>
  <dcterms:created xsi:type="dcterms:W3CDTF">2017-03-31T12:48:00Z</dcterms:created>
  <dcterms:modified xsi:type="dcterms:W3CDTF">2017-03-31T12:48:00Z</dcterms:modified>
</cp:coreProperties>
</file>