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5A9" w:rsidRDefault="000165A9" w:rsidP="00A94DCF">
      <w:pPr>
        <w:spacing w:after="0" w:line="276" w:lineRule="auto"/>
        <w:jc w:val="right"/>
        <w:rPr>
          <w:rFonts w:ascii="Arial Narrow" w:hAnsi="Arial Narrow"/>
        </w:rPr>
      </w:pPr>
    </w:p>
    <w:p w:rsidR="00A94DCF" w:rsidRPr="006000DA" w:rsidRDefault="00A94DCF" w:rsidP="00A94DCF">
      <w:pPr>
        <w:spacing w:after="0" w:line="276" w:lineRule="auto"/>
        <w:jc w:val="right"/>
        <w:rPr>
          <w:rFonts w:ascii="Arial Narrow" w:hAnsi="Arial Narrow"/>
          <w:b/>
          <w:i/>
        </w:rPr>
      </w:pPr>
      <w:r w:rsidRPr="004E75C8">
        <w:rPr>
          <w:rFonts w:ascii="Arial Narrow" w:hAnsi="Arial Narrow"/>
        </w:rPr>
        <w:t xml:space="preserve">               </w:t>
      </w:r>
      <w:bookmarkStart w:id="0" w:name="page1"/>
      <w:bookmarkEnd w:id="0"/>
      <w:r w:rsidRPr="006000DA">
        <w:rPr>
          <w:rFonts w:ascii="Arial Narrow" w:hAnsi="Arial Narrow"/>
          <w:b/>
          <w:i/>
        </w:rPr>
        <w:t xml:space="preserve">Załącznik nr 1 do uchwały nr </w:t>
      </w:r>
      <w:r>
        <w:rPr>
          <w:rFonts w:ascii="Arial Narrow" w:hAnsi="Arial Narrow"/>
          <w:b/>
          <w:i/>
        </w:rPr>
        <w:t>5/IX/2024</w:t>
      </w:r>
      <w:r w:rsidRPr="006000DA">
        <w:rPr>
          <w:rFonts w:ascii="Arial Narrow" w:hAnsi="Arial Narrow"/>
          <w:b/>
          <w:i/>
        </w:rPr>
        <w:t xml:space="preserve"> </w:t>
      </w:r>
    </w:p>
    <w:p w:rsidR="00A94DCF" w:rsidRPr="006000DA" w:rsidRDefault="00A94DCF" w:rsidP="00A94DCF">
      <w:pPr>
        <w:spacing w:after="0" w:line="276" w:lineRule="auto"/>
        <w:jc w:val="right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Zarządu</w:t>
      </w:r>
      <w:r w:rsidRPr="006000DA">
        <w:rPr>
          <w:rFonts w:ascii="Arial Narrow" w:hAnsi="Arial Narrow"/>
          <w:b/>
          <w:i/>
        </w:rPr>
        <w:t xml:space="preserve"> LGD „WARMIŃSKI ZAKĄTEK”</w:t>
      </w:r>
    </w:p>
    <w:p w:rsidR="00A94DCF" w:rsidRPr="006000DA" w:rsidRDefault="00A94DCF" w:rsidP="00A94DCF">
      <w:pPr>
        <w:spacing w:after="0" w:line="276" w:lineRule="auto"/>
        <w:jc w:val="right"/>
        <w:rPr>
          <w:rFonts w:ascii="Arial Narrow" w:hAnsi="Arial Narrow"/>
          <w:b/>
          <w:i/>
        </w:rPr>
      </w:pPr>
      <w:r w:rsidRPr="006000DA">
        <w:rPr>
          <w:rFonts w:ascii="Arial Narrow" w:hAnsi="Arial Narrow"/>
          <w:b/>
          <w:i/>
        </w:rPr>
        <w:t xml:space="preserve">z dnia </w:t>
      </w:r>
      <w:r>
        <w:rPr>
          <w:rFonts w:ascii="Arial Narrow" w:hAnsi="Arial Narrow"/>
          <w:b/>
          <w:i/>
        </w:rPr>
        <w:t>16 grudnia 2024</w:t>
      </w:r>
      <w:r w:rsidRPr="006000DA">
        <w:rPr>
          <w:rFonts w:ascii="Arial Narrow" w:hAnsi="Arial Narrow"/>
          <w:b/>
          <w:i/>
        </w:rPr>
        <w:t xml:space="preserve">  roku</w:t>
      </w:r>
    </w:p>
    <w:p w:rsidR="00A94DCF" w:rsidRDefault="00A94DCF" w:rsidP="00C011A7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:rsidR="00A94DCF" w:rsidRDefault="00A94DCF" w:rsidP="00C011A7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:rsidR="00C011A7" w:rsidRPr="00C011A7" w:rsidRDefault="00C011A7" w:rsidP="00C011A7">
      <w:pPr>
        <w:spacing w:after="12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REGULAMIN NABORU WNIOSKÓW O PRZYZNANIE POMOCY Z ZAKRESU POPRAWA DOSTĘPU DO MAŁEJ INFRASTRUKTURY PUBLICZNEJ</w:t>
      </w:r>
    </w:p>
    <w:p w:rsidR="00C011A7" w:rsidRPr="00C011A7" w:rsidRDefault="00C011A7" w:rsidP="00C011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011A7" w:rsidRPr="00C011A7" w:rsidRDefault="00C011A7" w:rsidP="00C011A7">
      <w:pPr>
        <w:spacing w:after="12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ramach wdrażania Lokalnej Strategii Rozwoju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</w:r>
      <w:r w:rsidR="00A94DCF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Lokalnej Grupy Działania „Warmiński Zakątek” na lata 2023 - 2027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w ramach Planu Strategicznego dla Wspólnej Polityki Rolnej na lata 2023–2027 dla interwencji I.13.1 LEADER/Rozwój Lokalny Kierowany przez Społeczność (RLKS) – komponent Wdrażanie LSR</w:t>
      </w:r>
    </w:p>
    <w:p w:rsidR="00A94DCF" w:rsidRDefault="00A94DCF" w:rsidP="00C011A7">
      <w:pPr>
        <w:spacing w:after="120" w:line="240" w:lineRule="auto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</w:p>
    <w:p w:rsidR="00C011A7" w:rsidRPr="00C011A7" w:rsidRDefault="00C011A7" w:rsidP="00C011A7">
      <w:pPr>
        <w:spacing w:after="12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Spis treści</w:t>
      </w:r>
    </w:p>
    <w:p w:rsidR="00C011A7" w:rsidRPr="00C011A7" w:rsidRDefault="00D12723" w:rsidP="00C64FA3">
      <w:pPr>
        <w:spacing w:after="10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hyperlink r:id="rId8" w:anchor="heading=h.3dy6vkm" w:history="1"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>§ 1. Słownik pojęć i wykaz skrótów</w:t>
        </w:r>
        <w:r w:rsidR="00C011A7" w:rsidRPr="00C64FA3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ab/>
        </w:r>
        <w:r w:rsidR="00C64FA3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 xml:space="preserve"> …………………………………………………………………..</w:t>
        </w:r>
        <w:r w:rsidR="00732697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 xml:space="preserve">   </w:t>
        </w:r>
        <w:r w:rsidR="00AC49DB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>2</w:t>
        </w:r>
      </w:hyperlink>
    </w:p>
    <w:p w:rsidR="00C011A7" w:rsidRPr="00C011A7" w:rsidRDefault="00D12723" w:rsidP="00C64FA3">
      <w:pPr>
        <w:spacing w:after="10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hyperlink r:id="rId9" w:anchor="heading=h.1t3h5sf" w:history="1"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>§ 2. Postanowienia ogólne dotyczące naboru wniosków</w:t>
        </w:r>
        <w:r w:rsidR="00C011A7" w:rsidRPr="00C64FA3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ab/>
        </w:r>
        <w:r w:rsidR="00C64FA3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>……………………………………………….</w:t>
        </w:r>
        <w:r w:rsidR="00732697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 xml:space="preserve">  </w:t>
        </w:r>
        <w:r w:rsidR="00C64FA3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>.</w:t>
        </w:r>
        <w:r w:rsidR="00732697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 xml:space="preserve"> </w:t>
        </w:r>
        <w:r w:rsidR="00AC49DB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>4</w:t>
        </w:r>
      </w:hyperlink>
    </w:p>
    <w:p w:rsidR="00C011A7" w:rsidRPr="00C011A7" w:rsidRDefault="00D12723" w:rsidP="00C64FA3">
      <w:pPr>
        <w:spacing w:after="10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hyperlink r:id="rId10" w:anchor="heading=h.3o7alnk" w:history="1"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>§ 3. Zakres pomocy, którego dotyczy nabór wniosków</w:t>
        </w:r>
      </w:hyperlink>
      <w:r w:rsidR="00C64F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…………………………………………………</w:t>
      </w:r>
      <w:r w:rsidR="0073269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</w:t>
      </w:r>
      <w:r w:rsidR="00AC49DB"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</w:p>
    <w:p w:rsidR="00C011A7" w:rsidRPr="00C011A7" w:rsidRDefault="00D12723" w:rsidP="00C64FA3">
      <w:pPr>
        <w:spacing w:after="10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hyperlink r:id="rId11" w:anchor="heading=h.23ckvvd" w:history="1"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>§ 4. Limit środków przeznaczonych na przyznanie pomocy w ramach naboru wniosków</w:t>
        </w:r>
        <w:r w:rsid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 xml:space="preserve"> ….</w:t>
        </w:r>
      </w:hyperlink>
      <w:r w:rsidR="00C64FA3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</w:t>
      </w:r>
      <w:r w:rsidR="0073269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  <w:r w:rsidR="00AC49DB"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</w:p>
    <w:p w:rsidR="00C011A7" w:rsidRPr="00C011A7" w:rsidRDefault="00D12723" w:rsidP="00C64FA3">
      <w:pPr>
        <w:spacing w:after="10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hyperlink r:id="rId12" w:anchor="heading=h.ihv636" w:history="1"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>§ 5. Forma pomocy, maksymalny dopuszczalny poziom pomocy oraz minimalna i maksymalna kwota pomocy</w:t>
        </w:r>
        <w:r w:rsidR="00C863D7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 xml:space="preserve"> ……………………………………………………………………………………………………</w:t>
        </w:r>
        <w:r w:rsidR="00AC49DB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 xml:space="preserve"> </w:t>
        </w:r>
        <w:r w:rsidR="00AC49DB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>5</w:t>
        </w:r>
      </w:hyperlink>
    </w:p>
    <w:p w:rsidR="00C863D7" w:rsidRDefault="00D12723" w:rsidP="00C64FA3">
      <w:pPr>
        <w:spacing w:after="100" w:line="240" w:lineRule="auto"/>
        <w:ind w:left="426" w:hanging="426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hyperlink r:id="rId13" w:anchor="heading=h.1hmsyys" w:history="1"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>§ 6. Warunki przyznania pomocy</w:t>
        </w:r>
        <w:r w:rsidR="00C863D7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 xml:space="preserve"> ………………………………….</w:t>
        </w:r>
      </w:hyperlink>
      <w:r w:rsidR="00C863D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 ………………………………………..</w:t>
      </w:r>
      <w:r w:rsidR="00AC49DB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 6</w:t>
      </w:r>
    </w:p>
    <w:p w:rsidR="00C011A7" w:rsidRPr="00C011A7" w:rsidRDefault="00D12723" w:rsidP="00C64FA3">
      <w:pPr>
        <w:spacing w:after="10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hyperlink r:id="rId14" w:anchor="heading=h.3fwokq0" w:history="1"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>§ 7. Kryteria wyboru operacji</w:t>
        </w:r>
        <w:r w:rsidR="00C863D7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 xml:space="preserve"> ……………………………………………………………………………….</w:t>
        </w:r>
      </w:hyperlink>
      <w:r w:rsidR="00AC49DB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   7</w:t>
      </w:r>
    </w:p>
    <w:p w:rsidR="00C011A7" w:rsidRPr="00C011A7" w:rsidRDefault="00D12723" w:rsidP="00C64FA3">
      <w:pPr>
        <w:spacing w:after="10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hyperlink r:id="rId15" w:anchor="heading=h.4f1mdlm" w:history="1"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 xml:space="preserve">§ 8. Opis procedury przyznania pomocy, w tym wskazanie i opis etapów postępowania z </w:t>
        </w:r>
        <w:proofErr w:type="spellStart"/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>WoPP</w:t>
        </w:r>
        <w:proofErr w:type="spellEnd"/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 xml:space="preserve"> przez LGD oraz SW, a także czynności jakie muszą zostać dokonane przed przyznaniem pomocy oraz termin ich dokonania</w:t>
        </w:r>
        <w:r w:rsidR="00C863D7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 xml:space="preserve"> …………………………………………………………………………………..</w:t>
        </w:r>
      </w:hyperlink>
      <w:r w:rsidR="00AC49DB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  8</w:t>
      </w:r>
    </w:p>
    <w:p w:rsidR="00C011A7" w:rsidRPr="00C011A7" w:rsidRDefault="00D12723" w:rsidP="00C64FA3">
      <w:pPr>
        <w:spacing w:after="10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hyperlink r:id="rId16" w:anchor="heading=h.2u6wntf" w:history="1"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 xml:space="preserve">§ 9. Termin składania </w:t>
        </w:r>
        <w:proofErr w:type="spellStart"/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>WoPP</w:t>
        </w:r>
        <w:proofErr w:type="spellEnd"/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 xml:space="preserve"> w ramach niniejszego naboru wniosków</w:t>
        </w:r>
        <w:r w:rsidR="00C863D7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 xml:space="preserve"> ……………………………….</w:t>
        </w:r>
        <w:r w:rsidR="00AC49DB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 xml:space="preserve"> </w:t>
        </w:r>
        <w:r w:rsidR="00C011A7" w:rsidRPr="00C64FA3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>1</w:t>
        </w:r>
        <w:r w:rsidR="00AC49DB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>0</w:t>
        </w:r>
      </w:hyperlink>
    </w:p>
    <w:p w:rsidR="00C011A7" w:rsidRPr="00C011A7" w:rsidRDefault="00D12723" w:rsidP="00C64FA3">
      <w:pPr>
        <w:spacing w:after="10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hyperlink r:id="rId17" w:anchor="heading=h.19c6y18" w:history="1"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 xml:space="preserve">§ 10. Sposób i forma składania </w:t>
        </w:r>
        <w:proofErr w:type="spellStart"/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>WoPP</w:t>
        </w:r>
        <w:proofErr w:type="spellEnd"/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 xml:space="preserve"> i </w:t>
        </w:r>
        <w:proofErr w:type="spellStart"/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>WoP</w:t>
        </w:r>
        <w:proofErr w:type="spellEnd"/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 xml:space="preserve"> oraz informacja o dokumentach niezbędnych do przyznania i wypłaty pomocy</w:t>
        </w:r>
        <w:r w:rsidR="00C863D7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 xml:space="preserve"> …………………………………………………………………………</w:t>
        </w:r>
        <w:r w:rsidR="00C011A7" w:rsidRPr="00C64FA3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>1</w:t>
        </w:r>
        <w:r w:rsidR="00AC49DB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>1</w:t>
        </w:r>
      </w:hyperlink>
    </w:p>
    <w:p w:rsidR="00C011A7" w:rsidRPr="00C011A7" w:rsidRDefault="00D12723" w:rsidP="00C64FA3">
      <w:pPr>
        <w:spacing w:after="10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hyperlink r:id="rId18" w:anchor="heading=h.3tbugp1" w:history="1"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 xml:space="preserve">§ 11. Zakres, w jakim jest możliwe uzupełnianie lub poprawianie </w:t>
        </w:r>
        <w:proofErr w:type="spellStart"/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>WoPP</w:t>
        </w:r>
        <w:proofErr w:type="spellEnd"/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 xml:space="preserve"> oraz sposób, forma i termin złożenia uzupełnień i poprawek</w:t>
        </w:r>
        <w:r w:rsidR="00C863D7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 xml:space="preserve"> ……………………………………………………………………...</w:t>
        </w:r>
        <w:r w:rsidR="00C011A7" w:rsidRPr="00C64FA3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>1</w:t>
        </w:r>
        <w:r w:rsidR="00AC49DB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>1</w:t>
        </w:r>
      </w:hyperlink>
    </w:p>
    <w:p w:rsidR="00C011A7" w:rsidRPr="00C011A7" w:rsidRDefault="00D12723" w:rsidP="00C64FA3">
      <w:pPr>
        <w:spacing w:after="10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hyperlink r:id="rId19" w:anchor="heading=h.nmf14n" w:history="1"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>§ 12. Sposób wymiany korespondencji między wnioskodawcą a LGD i SW</w:t>
        </w:r>
        <w:r w:rsidR="00C863D7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 xml:space="preserve"> …………………………</w:t>
        </w:r>
        <w:r w:rsidR="00C011A7" w:rsidRPr="00C64FA3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>1</w:t>
        </w:r>
        <w:r w:rsidR="00AC49DB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>3</w:t>
        </w:r>
      </w:hyperlink>
    </w:p>
    <w:p w:rsidR="00C011A7" w:rsidRPr="00C011A7" w:rsidRDefault="00D12723" w:rsidP="00C64FA3">
      <w:pPr>
        <w:spacing w:after="10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hyperlink r:id="rId20" w:anchor="heading=h.37m2jsg" w:history="1"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 xml:space="preserve">§ 13. Informacja o miejscu udostępnienia LSR, formularza </w:t>
        </w:r>
        <w:proofErr w:type="spellStart"/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>WoPP</w:t>
        </w:r>
        <w:proofErr w:type="spellEnd"/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 xml:space="preserve"> oraz formularza </w:t>
        </w:r>
        <w:proofErr w:type="spellStart"/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>UoPP</w:t>
        </w:r>
        <w:proofErr w:type="spellEnd"/>
        <w:r w:rsidR="00C863D7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 xml:space="preserve"> …………</w:t>
        </w:r>
        <w:r w:rsidR="00C011A7" w:rsidRPr="00C64FA3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>1</w:t>
        </w:r>
        <w:r w:rsidR="00AC49DB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>4</w:t>
        </w:r>
      </w:hyperlink>
    </w:p>
    <w:p w:rsidR="00C011A7" w:rsidRPr="00C011A7" w:rsidRDefault="00D12723" w:rsidP="00C64FA3">
      <w:pPr>
        <w:spacing w:after="10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hyperlink r:id="rId21" w:anchor="heading=h.1mrcu09" w:history="1"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>§ 14. Informacja o środkach zaskarżenia przysługujących wnioskodawcy oraz podmiot właściwy do ich rozpatrzenia</w:t>
        </w:r>
        <w:r w:rsidR="00C863D7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 xml:space="preserve"> …………………………………………………………………………………………….</w:t>
        </w:r>
        <w:r w:rsidR="00C011A7" w:rsidRPr="00C64FA3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>1</w:t>
        </w:r>
        <w:r w:rsidR="00AC49DB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>5</w:t>
        </w:r>
      </w:hyperlink>
    </w:p>
    <w:p w:rsidR="00C011A7" w:rsidRPr="00C011A7" w:rsidRDefault="00D12723" w:rsidP="00C64FA3">
      <w:pPr>
        <w:spacing w:after="10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hyperlink r:id="rId22" w:anchor="heading=h.2lwamvv" w:history="1">
        <w:r w:rsidR="00C011A7" w:rsidRPr="00C64FA3">
          <w:rPr>
            <w:rFonts w:ascii="Arial Narrow" w:eastAsia="Times New Roman" w:hAnsi="Arial Narrow" w:cs="Times New Roman"/>
            <w:bCs/>
            <w:color w:val="000000"/>
            <w:sz w:val="24"/>
            <w:szCs w:val="24"/>
            <w:lang w:eastAsia="pl-PL"/>
          </w:rPr>
          <w:t>§ 15. Postanowienia końcowe</w:t>
        </w:r>
        <w:r w:rsidR="00C863D7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 xml:space="preserve"> …………………………………………………………………………….. </w:t>
        </w:r>
        <w:r w:rsidR="00C011A7" w:rsidRPr="00C64FA3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>1</w:t>
        </w:r>
        <w:r w:rsidR="00AC49DB">
          <w:rPr>
            <w:rFonts w:ascii="Arial Narrow" w:eastAsia="Times New Roman" w:hAnsi="Arial Narrow" w:cs="Calibri"/>
            <w:color w:val="000000"/>
            <w:sz w:val="24"/>
            <w:szCs w:val="24"/>
            <w:lang w:eastAsia="pl-PL"/>
          </w:rPr>
          <w:t>5</w:t>
        </w:r>
      </w:hyperlink>
    </w:p>
    <w:p w:rsidR="00C011A7" w:rsidRDefault="00C011A7" w:rsidP="00C011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863D7" w:rsidRDefault="00C863D7" w:rsidP="00C011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863D7" w:rsidRDefault="00C863D7" w:rsidP="00C011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863D7" w:rsidRPr="00C011A7" w:rsidRDefault="00C863D7" w:rsidP="00C011A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863D7" w:rsidRDefault="00C863D7" w:rsidP="00C011A7">
      <w:pPr>
        <w:spacing w:after="120" w:line="240" w:lineRule="auto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</w:p>
    <w:p w:rsidR="00015401" w:rsidRDefault="00C011A7" w:rsidP="0001540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 xml:space="preserve">§ 1. </w:t>
      </w:r>
    </w:p>
    <w:p w:rsidR="00C011A7" w:rsidRDefault="00C011A7" w:rsidP="0001540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>Słownik pojęć i wykaz skrótów</w:t>
      </w:r>
    </w:p>
    <w:p w:rsidR="00015401" w:rsidRPr="00C011A7" w:rsidRDefault="00015401" w:rsidP="0001540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</w:p>
    <w:p w:rsidR="00C863D7" w:rsidRPr="00C863D7" w:rsidRDefault="00C863D7" w:rsidP="00015401">
      <w:pPr>
        <w:numPr>
          <w:ilvl w:val="0"/>
          <w:numId w:val="1"/>
        </w:numPr>
        <w:spacing w:after="0" w:line="240" w:lineRule="auto"/>
        <w:ind w:right="452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C011A7" w:rsidRPr="00C863D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Słownik pojęć</w:t>
      </w:r>
    </w:p>
    <w:p w:rsidR="00C011A7" w:rsidRPr="00C863D7" w:rsidRDefault="00C011A7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863D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Poniższe terminy użyte w niniejszym Regulaminie oznaczają:</w:t>
      </w:r>
    </w:p>
    <w:p w:rsidR="00C011A7" w:rsidRPr="00C011A7" w:rsidRDefault="00C011A7" w:rsidP="00015401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beneficjent –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podmiot, któremu na podstawie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zawartej z SW przyznano pomoc na realizację operacji objętej wnioskiem o przyznaniem pomocy, wybranej uprzednio do realizacji przez LGD;</w:t>
      </w:r>
    </w:p>
    <w:p w:rsidR="00C011A7" w:rsidRPr="00C011A7" w:rsidRDefault="00C011A7" w:rsidP="00015401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inwestycja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nabycie składników majątkowych, w tym praw majątkowych (np. licencji, znaków towarowych, patentów), nadających się do gospodarczego wykorzystania, o przewidywanym okresie ekonomicznej użyteczności dłuższym niż rok, przeznaczone na potrzeby jednostki;</w:t>
      </w:r>
    </w:p>
    <w:p w:rsidR="00C011A7" w:rsidRPr="00C011A7" w:rsidRDefault="00C011A7" w:rsidP="00015401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nabór wniosków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nabór wniosków o przyznanie pomocy, przeprowadzany przez LGD w ramach realizacji LSR na podstawie przepisów ustawy RLKS i Regulaminu;</w:t>
      </w:r>
    </w:p>
    <w:p w:rsidR="00C011A7" w:rsidRPr="00C011A7" w:rsidRDefault="00C011A7" w:rsidP="00015401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numer EP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numer identyfikacyjny w ewidencji producentów, nadany na podstawie przepisów ustawy z dnia 18 grudnia 2003 r. o krajowym systemie ewidencji producentów, ewidencji gospodarstw rolnych oraz ewidencji wniosków o przyznanie płatności;</w:t>
      </w:r>
    </w:p>
    <w:p w:rsidR="00C011A7" w:rsidRPr="00C011A7" w:rsidRDefault="00C011A7" w:rsidP="00015401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obszar wiejski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obszar całego kraju z wyłączeniem miast powyżej 20 tys. mieszkańców;</w:t>
      </w:r>
    </w:p>
    <w:p w:rsidR="00C011A7" w:rsidRPr="00C011A7" w:rsidRDefault="00C011A7" w:rsidP="00015401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operacja realizowana w partnerstwie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operacja realizowana przez co najmniej dwa podmioty z obszaru objętego daną LSR;</w:t>
      </w:r>
    </w:p>
    <w:p w:rsidR="00C011A7" w:rsidRPr="00C011A7" w:rsidRDefault="00C011A7" w:rsidP="00015401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organizacja pozarządowa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organizacja, o której mowa w art. 3 ust. 2 ustawy o działalności pożytku publicznego i o wolontariacie;</w:t>
      </w:r>
    </w:p>
    <w:p w:rsidR="00C011A7" w:rsidRPr="00C011A7" w:rsidRDefault="00C011A7" w:rsidP="00015401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projekt partnerski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co najmniej dwie operacje niezbędne do osiągnięcia wspólnego w celu realizowane przez co najmniej 2 podmioty, z co najmniej dwóch obszarów objętych odmiennymi LSR;</w:t>
      </w:r>
    </w:p>
    <w:p w:rsidR="00C011A7" w:rsidRPr="00C011A7" w:rsidRDefault="00C011A7" w:rsidP="00015401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Rada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– organ decyzyjny LGD, tj. organ, o którym mowa w art. 4 ust. 3 pkt 4 ustawy RLKS;</w:t>
      </w:r>
    </w:p>
    <w:p w:rsidR="00C011A7" w:rsidRPr="00C011A7" w:rsidRDefault="00C011A7" w:rsidP="00015401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Regulamin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niniejszy regulamin naboru wniosków;</w:t>
      </w:r>
    </w:p>
    <w:p w:rsidR="00C011A7" w:rsidRPr="00C011A7" w:rsidRDefault="00C011A7" w:rsidP="00015401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umowa partnerstwa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dokument potwierdzający wolę współpracy co najmniej 2 podmiotów w celu realizacji operacji w partnerstwie lub projektu partnerskiego;</w:t>
      </w:r>
    </w:p>
    <w:p w:rsidR="00C011A7" w:rsidRPr="00C011A7" w:rsidRDefault="00C011A7" w:rsidP="00015401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umowa ramowa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umowa o warunkach i sposobie realizacji strategii rozwoju lokalnego kierowanego przez społeczność, zawarta między SW i LGD;</w:t>
      </w:r>
    </w:p>
    <w:p w:rsidR="00C011A7" w:rsidRDefault="00C011A7" w:rsidP="00015401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wnioskodawca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podmiot ubiegający się o przyznanie pomocy, który złożył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ramach naboru wniosków.</w:t>
      </w:r>
    </w:p>
    <w:p w:rsidR="001F32D3" w:rsidRPr="00C011A7" w:rsidRDefault="001F32D3" w:rsidP="00015401">
      <w:p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011A7" w:rsidRPr="00C011A7" w:rsidRDefault="00C011A7" w:rsidP="00015401">
      <w:pPr>
        <w:numPr>
          <w:ilvl w:val="0"/>
          <w:numId w:val="3"/>
        </w:numPr>
        <w:spacing w:after="0" w:line="240" w:lineRule="auto"/>
        <w:ind w:left="360" w:right="4520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Wykaz skrótów</w:t>
      </w:r>
    </w:p>
    <w:p w:rsidR="00C011A7" w:rsidRPr="00C011A7" w:rsidRDefault="00C011A7" w:rsidP="0001540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Poniższe skróty użyte w niniejszym Regulaminie oznaczają: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ARiMR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Agencja Restrukturyzacji i Modernizacji Rolnictwa;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EFRROW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Europejski Fundusz Rolny na rzecz Rozwoju Obszarów Wiejskich;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LGD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</w:t>
      </w:r>
      <w:r w:rsidR="005355F5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Lokalna Grupa Działania „WAR</w:t>
      </w:r>
      <w:r w:rsidR="00681CC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MIŃSKI ZAKĄTEK”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 siedzibą w </w:t>
      </w:r>
      <w:r w:rsidR="00681CC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Dobrym Mieście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LSR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strategia rozwoju lokalnego kierowanego przez społeczność, o której mowa w ustawie RLKS, realizowana przez LGD;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I.13.1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interwencja I.13.1 LEADER/Rozwój Lokalny Kierowany przez Społeczność (RLKS);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JSFP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jednostka sektora finansów publicznych, tj. jednostka wymieniona w art. 8 ustawy FP;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proofErr w:type="spellStart"/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Kc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ustawa z dnia 23 kwietnia 1964 r. – Kodeks cywilny;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Kpa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ustawa z dnia 14 czerwca 1960 r. – Kodeks postępowania administracyjnego;</w:t>
      </w:r>
    </w:p>
    <w:p w:rsid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proofErr w:type="spellStart"/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MRiRW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Minister Rolnictwa i Rozwoju Wsi;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PS WPR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Plan Strategiczny dla Wspólnej Polityki Rolnej na lata 2023-2027;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PUE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system teleinformatyczny ARiMR, o którym mowa w art. 10c ustawy o ARiMR;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lastRenderedPageBreak/>
        <w:t>rozporządzenie 2021/1060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rozporządzenie 2021/2115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rozporządzenie Parlamentu Europejskiego i Rady (UE) 2021/2115 z dnia 2 grudnia 2021 r. ustanawiające przepisy dotyczące wsparcia planów strategicznych sporządzanych przez państwa członkowskie w ramach wspólnej polityki rolnej (planów strategicznych WPR) i finansowanych z Europejskiego Funduszu Rolniczego Gwarancji (EFRG) i z Europejskiego Funduszu Rolnego na rzecz Rozwoju Obszarów Wiejskich (EFRROW) oraz uchylające rozporządzenia (UE) nr 1305/2013 i (UE) nr 1307/2013;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rozporządzenie GBER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rozporządzenie Komisji (UE) 651/2014 z dnia 17 czerwca 2014 r. uznające niektóre rodzaje pomocy za zgodne z rynkiem wewnętrznym w zastosowaniu art. 107 i 108 Traktatu.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rozporządzenie </w:t>
      </w:r>
      <w:proofErr w:type="spellStart"/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MRiRW</w:t>
      </w:r>
      <w:proofErr w:type="spellEnd"/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 w sprawie loginu i kodu dostępu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rozporządzenie Ministra Rolnictwa i Rozwoju Wsi z dnia 10 marca 2023 r. w sprawie szczegółowych wymagań dotyczących loginu i kodu dostępu do systemu teleinformatycznego Agencji Restrukturyzacji i Modernizacji Rolnictwa;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SW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Samorząd Województwa </w:t>
      </w:r>
      <w:r w:rsidR="00681CC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Warmińsko – Mazurskiego;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proofErr w:type="spellStart"/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umowa o przyznaniu pomocy, o której mowa w ustawie PS WPR;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ustawa o ARiMR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ustawa z dnia 9 maja 2008 r. o Agencji Restrukturyzacji i Modernizacji Rolnictwa;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ustawa o działalności pożytku publicznego i o wolontariacie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ustawa z dnia 24 kwietnia 2003 r. o działalności pożytku publicznego i o wolontariacie;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ustawa o FP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ustawa z dnia 27 sierpnia 2009 r. o finansach publicznych;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ustawa o informatyzacji działalności podmiotów realizujących zadania publiczne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ustawa z dnia 17 lutego 2005 r. o informatyzacji działalności podmiotów realizujących zadania publiczne;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ustawa PPSA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ustawa z dnia 30 sierpnia 2002 r. Prawo o postępowaniu przed sądami administracyjnymi;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ustawa PS WPR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ustawa z dnia 8 lutego 2023 r. o Planie Strategicznym dla Wspólnej Polityki Rolnej na lata 2023-2027;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ustawa RLKS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ustawa z dnia 20 lutego 2015 r. o rozwoju lokalnym z udziałem lokalnej społeczności;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proofErr w:type="spellStart"/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WoP</w:t>
      </w:r>
      <w:proofErr w:type="spellEnd"/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– wniosek o płatność transzy pomocy, o którym mowa w ustawie PS WPR;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proofErr w:type="spellStart"/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wniosek o przyznanie pomocy, o którym mowa w ustawie PS WPR;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Wytyczne podstawowe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Wytyczne podstawowe w zakresie pomocy finansowej w ramach Planu Strategicznego dla Wspólnej Polityki Rolnej na lata 2023–2027 z dnia 12 września 2024 r., wydane przez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MRiRW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na podstawie art. 6 ust. 2 pkt 3 ustawy o PS WPR;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Wytyczne szczegółowe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Wytyczne szczegółowe w zakresie przyznawania i wypłaty pomocy finansowej w ramach Planu Strategicznego dla Wspólnej Polityki Rolnej na lata 2023–2027 dla interwencji I.13.1 LEADER/Rozwój Lokalny Kierowany przez Społeczność (RLKS) – komponent Wdrażanie LSR z dnia 28 marca 2024 r., wydane przez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MRiRW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na podstawie art. ust. 2 pkt 3 ustawy o PS WPR;</w:t>
      </w:r>
    </w:p>
    <w:p w:rsidR="00C011A7" w:rsidRPr="00C011A7" w:rsidRDefault="00C011A7" w:rsidP="00015401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ZW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Zarząd Województwa </w:t>
      </w:r>
      <w:r w:rsidR="00681CC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Warmińsko - Mazurskiego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będący organem wykonawczym SW.</w:t>
      </w:r>
    </w:p>
    <w:p w:rsidR="00681CC3" w:rsidRDefault="00681CC3" w:rsidP="00015401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</w:p>
    <w:p w:rsidR="001F32D3" w:rsidRDefault="001F32D3" w:rsidP="00015401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</w:p>
    <w:p w:rsidR="001F32D3" w:rsidRDefault="001F32D3" w:rsidP="00015401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</w:p>
    <w:p w:rsidR="00015401" w:rsidRDefault="00015401" w:rsidP="00015401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</w:p>
    <w:p w:rsidR="0053495C" w:rsidRDefault="0053495C" w:rsidP="0001540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</w:p>
    <w:p w:rsidR="00015401" w:rsidRDefault="00C011A7" w:rsidP="0001540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 xml:space="preserve">§ 2. </w:t>
      </w:r>
    </w:p>
    <w:p w:rsidR="00C011A7" w:rsidRDefault="00C011A7" w:rsidP="0001540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>Postanowienia ogólne dotyczące naboru wniosków</w:t>
      </w:r>
    </w:p>
    <w:p w:rsidR="00015401" w:rsidRPr="00C011A7" w:rsidRDefault="00015401" w:rsidP="0001540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</w:p>
    <w:p w:rsidR="00C011A7" w:rsidRPr="00C011A7" w:rsidRDefault="00C011A7" w:rsidP="00015401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Regulamin określa zasady dotyczące przeprowadzenia przez LGD </w:t>
      </w:r>
      <w:r w:rsidR="0001540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„WARMIŃSKI ZAKĄTEK”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naboru wniosków, oceny i wyboru operacji i ustalenia kwoty pomocy oraz warunki, które musi spełniać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ramach naboru wniosków przeprowadzonego na podstawie niniejszego Regulaminu.</w:t>
      </w:r>
    </w:p>
    <w:p w:rsidR="00C011A7" w:rsidRPr="00C011A7" w:rsidRDefault="00C011A7" w:rsidP="00015401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Regulamin został opracowany na podstawie art. 19a ust. 3 ustawy RLKS</w:t>
      </w:r>
      <w:r w:rsidR="00681CC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Wytycznych podstawowych</w:t>
      </w:r>
      <w:r w:rsidR="00681CC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oraz </w:t>
      </w:r>
      <w:r w:rsidR="00681CC3">
        <w:rPr>
          <w:rFonts w:ascii="Arial Narrow" w:hAnsi="Arial Narrow"/>
          <w:bCs/>
        </w:rPr>
        <w:t>P</w:t>
      </w:r>
      <w:r w:rsidR="00681CC3" w:rsidRPr="009701E2">
        <w:rPr>
          <w:rFonts w:ascii="Arial Narrow" w:hAnsi="Arial Narrow"/>
          <w:bCs/>
        </w:rPr>
        <w:t xml:space="preserve">rocedur oceny i wyboru operacji w ramach </w:t>
      </w:r>
      <w:r w:rsidR="00681CC3">
        <w:rPr>
          <w:rFonts w:ascii="Arial Narrow" w:hAnsi="Arial Narrow"/>
          <w:bCs/>
        </w:rPr>
        <w:t>L</w:t>
      </w:r>
      <w:r w:rsidR="00681CC3" w:rsidRPr="009701E2">
        <w:rPr>
          <w:rFonts w:ascii="Arial Narrow" w:hAnsi="Arial Narrow"/>
          <w:bCs/>
        </w:rPr>
        <w:t xml:space="preserve">okalnej  </w:t>
      </w:r>
      <w:r w:rsidR="00681CC3">
        <w:rPr>
          <w:rFonts w:ascii="Arial Narrow" w:hAnsi="Arial Narrow"/>
          <w:bCs/>
        </w:rPr>
        <w:t>S</w:t>
      </w:r>
      <w:r w:rsidR="00681CC3" w:rsidRPr="009701E2">
        <w:rPr>
          <w:rFonts w:ascii="Arial Narrow" w:hAnsi="Arial Narrow"/>
          <w:bCs/>
        </w:rPr>
        <w:t xml:space="preserve">trategii </w:t>
      </w:r>
      <w:r w:rsidR="00681CC3">
        <w:rPr>
          <w:rFonts w:ascii="Arial Narrow" w:hAnsi="Arial Narrow"/>
          <w:bCs/>
        </w:rPr>
        <w:t>R</w:t>
      </w:r>
      <w:r w:rsidR="00681CC3" w:rsidRPr="009701E2">
        <w:rPr>
          <w:rFonts w:ascii="Arial Narrow" w:hAnsi="Arial Narrow"/>
          <w:bCs/>
        </w:rPr>
        <w:t xml:space="preserve">ozwoju na lata 2023-2027 </w:t>
      </w:r>
      <w:r w:rsidR="00681CC3">
        <w:rPr>
          <w:rFonts w:ascii="Arial Narrow" w:hAnsi="Arial Narrow"/>
          <w:bCs/>
        </w:rPr>
        <w:t>LGD</w:t>
      </w:r>
      <w:r w:rsidR="00681CC3" w:rsidRPr="009701E2">
        <w:rPr>
          <w:rFonts w:ascii="Arial Narrow" w:hAnsi="Arial Narrow"/>
          <w:bCs/>
        </w:rPr>
        <w:t xml:space="preserve"> „</w:t>
      </w:r>
      <w:r w:rsidR="00681CC3">
        <w:rPr>
          <w:rFonts w:ascii="Arial Narrow" w:hAnsi="Arial Narrow"/>
          <w:bCs/>
        </w:rPr>
        <w:t>W</w:t>
      </w:r>
      <w:r w:rsidR="00681CC3" w:rsidRPr="009701E2">
        <w:rPr>
          <w:rFonts w:ascii="Arial Narrow" w:hAnsi="Arial Narrow"/>
          <w:bCs/>
        </w:rPr>
        <w:t xml:space="preserve">armiński </w:t>
      </w:r>
      <w:r w:rsidR="00681CC3">
        <w:rPr>
          <w:rFonts w:ascii="Arial Narrow" w:hAnsi="Arial Narrow"/>
          <w:bCs/>
        </w:rPr>
        <w:t>Z</w:t>
      </w:r>
      <w:r w:rsidR="00681CC3" w:rsidRPr="009701E2">
        <w:rPr>
          <w:rFonts w:ascii="Arial Narrow" w:hAnsi="Arial Narrow"/>
          <w:bCs/>
        </w:rPr>
        <w:t>akątek”</w:t>
      </w:r>
      <w:r w:rsidR="00681CC3">
        <w:rPr>
          <w:rFonts w:ascii="Arial Narrow" w:hAnsi="Arial Narrow"/>
          <w:bCs/>
        </w:rPr>
        <w:t>.</w:t>
      </w:r>
    </w:p>
    <w:p w:rsidR="00C011A7" w:rsidRPr="00C011A7" w:rsidRDefault="00C011A7" w:rsidP="00015401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Regulamin, zgodnie z art. 19a ust. 4 ustawy o RLKS, został uzgodniony z ZW i został opublikowany w miejscu udostępnienia ogłoszenia o naborze wniosków.</w:t>
      </w:r>
    </w:p>
    <w:p w:rsidR="00C011A7" w:rsidRPr="00C011A7" w:rsidRDefault="00C011A7" w:rsidP="00015401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LGD może zmienić niniejszy Regulamin. Zmiana Regulaminu musi być zgodna z przepisami prawa powszechnie obowiązującego, w tym ustawą PS WPR oraz wytycznymi Ministra Rolnictwa i Rozwoju Wsi, o których mowa w art. 6 ust. 2 pkt 3 ustawy PS WPR.</w:t>
      </w:r>
    </w:p>
    <w:p w:rsidR="00C011A7" w:rsidRPr="00C011A7" w:rsidRDefault="00C011A7" w:rsidP="00015401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Regulamin może być zmieniony wyłącznie w sytuacji, w której w ramach danego naboru wniosku nie złożono jeszcze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; zmiana ta skutkuje wydłużeniem terminu składania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 czas niezbędny do przygotowania i złożenia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C011A7" w:rsidRPr="00C011A7" w:rsidRDefault="00C011A7" w:rsidP="00015401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Postanowień ust. 5 nie stosuje się, jeżeli:</w:t>
      </w:r>
    </w:p>
    <w:p w:rsidR="001F32D3" w:rsidRDefault="001F32D3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1)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konieczność dokonania zmiany regulaminu naboru wniosków wynika z odrębnych przepisów lub </w:t>
      </w:r>
    </w:p>
    <w:p w:rsidR="001F32D3" w:rsidRDefault="001F32D3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ze zmiany warunków określonych w przepisach regulujących zasady przyznania pomocy z </w:t>
      </w:r>
    </w:p>
    <w:p w:rsidR="00C011A7" w:rsidRPr="00C011A7" w:rsidRDefault="001F32D3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udziałem EFRROW lub na podstawie tych przepisów;</w:t>
      </w:r>
    </w:p>
    <w:p w:rsidR="001F32D3" w:rsidRDefault="001F32D3" w:rsidP="00015401">
      <w:pPr>
        <w:spacing w:after="0" w:line="240" w:lineRule="auto"/>
        <w:ind w:left="-113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2)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zmiana dotyczy zwiększenia kwoty przeznaczonej na przyznanie pomocy na operacje w ramach </w:t>
      </w:r>
    </w:p>
    <w:p w:rsidR="00C011A7" w:rsidRPr="00C011A7" w:rsidRDefault="001F32D3" w:rsidP="00015401">
      <w:pPr>
        <w:spacing w:after="0" w:line="240" w:lineRule="auto"/>
        <w:ind w:left="-113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danego naboru wniosków o przyznanie pomocy.</w:t>
      </w:r>
    </w:p>
    <w:p w:rsidR="00C011A7" w:rsidRPr="00C011A7" w:rsidRDefault="00681CC3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7.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Zmiana Regulaminu wymaga uzgodnienia z ZW.</w:t>
      </w:r>
    </w:p>
    <w:p w:rsidR="00681CC3" w:rsidRDefault="00681CC3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8.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przypadku zmiany Regulaminu LGD udostępnia zmiany tego dokumentu wraz z ich uzasadnieniem </w:t>
      </w:r>
    </w:p>
    <w:p w:rsidR="00681CC3" w:rsidRDefault="00681CC3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i terminem, od którego są stosowane, dokonując aktualizacji ogłoszenia o naborze wniosków na </w:t>
      </w:r>
    </w:p>
    <w:p w:rsidR="00C011A7" w:rsidRPr="00C011A7" w:rsidRDefault="00681CC3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stronie internetowej, w miejscu, w którym udostępniła to ogłoszenie.</w:t>
      </w:r>
    </w:p>
    <w:p w:rsidR="00C011A7" w:rsidRPr="00C011A7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9.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LGD, po akceptacji ZW, unieważnia nabór wniosków, jeżeli:</w:t>
      </w:r>
    </w:p>
    <w:p w:rsidR="00C011A7" w:rsidRPr="00C011A7" w:rsidRDefault="00015401" w:rsidP="0001540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terminie składania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o którym mowa w § 9 ust. 1, nie złożono żadnego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lub</w:t>
      </w:r>
    </w:p>
    <w:p w:rsidR="00015401" w:rsidRDefault="00015401" w:rsidP="0001540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2)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wystąpiła istotna zmiana okoliczności powodująca, że wybór operacji nie leży w interesie </w:t>
      </w:r>
    </w:p>
    <w:p w:rsidR="00C011A7" w:rsidRPr="00C011A7" w:rsidRDefault="00015401" w:rsidP="0001540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publicznym, czego nie można było wcześniej przewidzieć, lub</w:t>
      </w:r>
    </w:p>
    <w:p w:rsidR="00C011A7" w:rsidRPr="00C011A7" w:rsidRDefault="00015401" w:rsidP="0001540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3)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postępowanie jest obarczone niemożliwą do usunięcia wadą prawną.</w:t>
      </w:r>
    </w:p>
    <w:p w:rsidR="00015401" w:rsidRDefault="00015401" w:rsidP="00015401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10.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przypadku unieważnienia naboru wniosków LGD podaje na swojej stronie internetowej </w:t>
      </w:r>
    </w:p>
    <w:p w:rsidR="00015401" w:rsidRDefault="00015401" w:rsidP="00015401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 publicznej wiadomości informację o unieważnieniu naboru oraz jego przyczynach. Informacja ta </w:t>
      </w:r>
    </w:p>
    <w:p w:rsidR="00C011A7" w:rsidRPr="00C011A7" w:rsidRDefault="00015401" w:rsidP="00015401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nie stanowi podstawy do wniesienia protestu, o którym mowa w § 14 ust. 1.</w:t>
      </w:r>
    </w:p>
    <w:p w:rsidR="00015401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11.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przypadku unieważnienia naboru wniosków wnioskodawcom, którzy złożyli wnioski w ramach tego </w:t>
      </w:r>
    </w:p>
    <w:p w:rsidR="00C011A7" w:rsidRPr="00C011A7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naboru, nie zostanie przyznana pomoc.</w:t>
      </w:r>
    </w:p>
    <w:p w:rsidR="00015401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12.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Wnioskodawca oraz inne osoby uczestniczące w postępowaniu w sprawie o przyznanie pomocy </w:t>
      </w:r>
    </w:p>
    <w:p w:rsidR="00015401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są zobowiązane przedstawiać dowody oraz dawać wyjaśnienia co do okoliczności sprawy zgodnie </w:t>
      </w:r>
    </w:p>
    <w:p w:rsidR="00015401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 prawdą i bez zatajania czegokolwiek; ciężar udowodnienia faktu spoczywa na osobie, która z tego </w:t>
      </w:r>
    </w:p>
    <w:p w:rsidR="00C011A7" w:rsidRPr="00C011A7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faktu wywodzi skutki prawne.</w:t>
      </w:r>
    </w:p>
    <w:p w:rsidR="00015401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13.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 postępowań w sprawach o przyznanie pomocy stosuje się przepisy ustawy RLKS i ustawy </w:t>
      </w:r>
    </w:p>
    <w:p w:rsidR="00C011A7" w:rsidRPr="00C011A7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PS WPR.</w:t>
      </w:r>
    </w:p>
    <w:p w:rsidR="00015401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14.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 postępowań w sprawach o wypłatę pomocy stosuje się postanowienia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a w zakresie </w:t>
      </w:r>
    </w:p>
    <w:p w:rsidR="00C011A7" w:rsidRPr="00C011A7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nieuregulowanym tą umową – przepisy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Kc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015401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15.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 postępowania w sprawie oceny i wyboru operacji i ustalenia kwoty pomocy przez LGD, a także </w:t>
      </w:r>
    </w:p>
    <w:p w:rsidR="00015401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 postępowania w sprawie o przyznanie pomocy prowadzonego przez SW nie stosuje się przepisów </w:t>
      </w:r>
    </w:p>
    <w:p w:rsidR="00015401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Kpa, z wyjątkiem sytuacji i przepisów wyraźnie wskazanych w Regulaminie, które wynikają z ustawy </w:t>
      </w:r>
    </w:p>
    <w:p w:rsidR="00C011A7" w:rsidRPr="00C011A7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RLKS i ustawy PS WPR.</w:t>
      </w:r>
    </w:p>
    <w:p w:rsidR="00015401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16.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Obliczania i oznaczania terminów związanych z wykonywaniem czynności w toku postępowania </w:t>
      </w:r>
    </w:p>
    <w:p w:rsidR="00015401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 sprawie oceny i wyboru operacji i ustalenia kwoty pomocy przez LGD oraz w prowadzonych przez </w:t>
      </w:r>
    </w:p>
    <w:p w:rsidR="00015401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SW postępowaniach w sprawie o przyznanie pomocy i w sprawie o wypłatę pomocy dokonuje się </w:t>
      </w:r>
    </w:p>
    <w:p w:rsidR="00015401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zgodnie z przepisami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Kc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dotyczącymi terminu.</w:t>
      </w:r>
    </w:p>
    <w:p w:rsidR="00015401" w:rsidRPr="00015401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17. </w:t>
      </w:r>
      <w:r w:rsidR="00C011A7" w:rsidRPr="0001540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W jednym naborze wniosków ten sam </w:t>
      </w:r>
      <w:r w:rsidRPr="0001540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W</w:t>
      </w:r>
      <w:r w:rsidR="00C011A7" w:rsidRPr="0001540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nioskodawca może złożyć wyłącznie jeden </w:t>
      </w:r>
      <w:proofErr w:type="spellStart"/>
      <w:r w:rsidR="00C011A7" w:rsidRPr="0001540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WoPP</w:t>
      </w:r>
      <w:proofErr w:type="spellEnd"/>
      <w:r w:rsidR="00C011A7" w:rsidRPr="0001540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.</w:t>
      </w:r>
      <w:r w:rsidR="00C011A7" w:rsidRPr="0001540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PUE</w:t>
      </w:r>
    </w:p>
    <w:p w:rsidR="00015401" w:rsidRPr="00015401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01540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="00C011A7" w:rsidRPr="0001540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blokuje możliwość złożenia w jednym naborze wniosków więcej niż jednego </w:t>
      </w:r>
      <w:proofErr w:type="spellStart"/>
      <w:r w:rsidR="00C011A7" w:rsidRPr="0001540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01540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przez tego </w:t>
      </w:r>
    </w:p>
    <w:p w:rsidR="00C011A7" w:rsidRPr="00015401" w:rsidRDefault="00015401" w:rsidP="0001540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01540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01540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samego wnioskodawcę.</w:t>
      </w:r>
    </w:p>
    <w:p w:rsidR="00015401" w:rsidRDefault="00015401" w:rsidP="00015401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</w:p>
    <w:p w:rsidR="00015401" w:rsidRDefault="00C011A7" w:rsidP="0001540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 xml:space="preserve">§ 3. </w:t>
      </w:r>
    </w:p>
    <w:p w:rsidR="00C011A7" w:rsidRPr="00C011A7" w:rsidRDefault="00C011A7" w:rsidP="0001540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>Zakres pomocy, którego dotyczy nabór wniosków</w:t>
      </w:r>
    </w:p>
    <w:p w:rsidR="00015401" w:rsidRDefault="00015401" w:rsidP="00015401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</w:pPr>
    </w:p>
    <w:p w:rsidR="00C011A7" w:rsidRPr="00015401" w:rsidRDefault="00C011A7" w:rsidP="00015401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015401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 xml:space="preserve">Nabór wniosków przeprowadzany jest na operacje z zakresu </w:t>
      </w:r>
      <w:r w:rsidRPr="00015401">
        <w:rPr>
          <w:rFonts w:ascii="Arial Narrow" w:eastAsia="Times New Roman" w:hAnsi="Arial Narrow" w:cs="Times New Roman"/>
          <w:b/>
          <w:i/>
          <w:iCs/>
          <w:color w:val="000000"/>
          <w:sz w:val="28"/>
          <w:szCs w:val="28"/>
          <w:lang w:eastAsia="pl-PL"/>
        </w:rPr>
        <w:t>Poprawa dostępu do małej infrastruktury publicznej</w:t>
      </w:r>
      <w:r w:rsidRPr="00015401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>.</w:t>
      </w:r>
    </w:p>
    <w:p w:rsidR="00C011A7" w:rsidRPr="00C011A7" w:rsidRDefault="00C011A7" w:rsidP="0001540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15401" w:rsidRDefault="00C011A7" w:rsidP="0001540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 xml:space="preserve">§ 4. </w:t>
      </w:r>
    </w:p>
    <w:p w:rsidR="00C011A7" w:rsidRPr="00C011A7" w:rsidRDefault="00C011A7" w:rsidP="0001540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>Limit środków przeznaczonych na przyznanie pomocy w ramach naboru wniosków</w:t>
      </w:r>
    </w:p>
    <w:p w:rsidR="00015401" w:rsidRDefault="00015401" w:rsidP="0001540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5401" w:rsidRPr="00015401" w:rsidRDefault="00C011A7" w:rsidP="0001540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01540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Limit środków w naborze wniosków wynosi</w:t>
      </w:r>
      <w:r w:rsidR="00015401" w:rsidRPr="0001540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600 000</w:t>
      </w:r>
      <w:r w:rsidRPr="0001540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 euro</w:t>
      </w:r>
      <w:r w:rsidRPr="0001540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. </w:t>
      </w:r>
    </w:p>
    <w:p w:rsidR="00C011A7" w:rsidRPr="00C011A7" w:rsidRDefault="00C011A7" w:rsidP="0001540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Oznacza to, że łączna kwota pomocy przyznanej na operacje wybrane przez LGD w ramach naboru wniosków nie może przekroczyć tej wartości.</w:t>
      </w:r>
    </w:p>
    <w:p w:rsidR="00C011A7" w:rsidRPr="00C011A7" w:rsidRDefault="00C011A7" w:rsidP="0001540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15401" w:rsidRDefault="00C011A7" w:rsidP="0001540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 xml:space="preserve">§ 5. </w:t>
      </w:r>
    </w:p>
    <w:p w:rsidR="00C011A7" w:rsidRDefault="00C011A7" w:rsidP="0001540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>Forma pomocy, maksymalny dopuszczalny poziom pomocy oraz minimalna i maksymalna kwota pomocy</w:t>
      </w:r>
    </w:p>
    <w:p w:rsidR="00D85B6D" w:rsidRPr="00C011A7" w:rsidRDefault="00D85B6D" w:rsidP="0001540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</w:p>
    <w:p w:rsidR="00C011A7" w:rsidRPr="00C011A7" w:rsidRDefault="00C011A7" w:rsidP="00DA7D28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Pomoc przyznaje się w formie zwrotu części kosztów kwalifikowalnych. Jej wysokość zostanie ustalona na podstawie planowanych kosztów kwalifikowalnych zawartych w zestawieniu rzeczowo-finansowym operacji.</w:t>
      </w:r>
    </w:p>
    <w:p w:rsidR="00C011A7" w:rsidRPr="00C011A7" w:rsidRDefault="00C011A7" w:rsidP="00DA7D28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Maksymalny dopuszczalny poziom pomocy na operację, tj. stosunek wysokości przyznanej pomocy do kosztów kwalifikowalnych, wynosi:</w:t>
      </w:r>
    </w:p>
    <w:p w:rsidR="000166F1" w:rsidRPr="00A71E50" w:rsidRDefault="00D85B6D" w:rsidP="00D85B6D">
      <w:p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</w:pPr>
      <w:r w:rsidRPr="00A71E5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1)  </w:t>
      </w:r>
      <w:r w:rsidR="000166F1" w:rsidRPr="00A71E50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pl-PL"/>
        </w:rPr>
        <w:t xml:space="preserve">do </w:t>
      </w:r>
      <w:r w:rsidRPr="00A71E50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pl-PL"/>
        </w:rPr>
        <w:t xml:space="preserve">75 </w:t>
      </w:r>
      <w:r w:rsidR="00C011A7" w:rsidRPr="00A71E50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pl-PL"/>
        </w:rPr>
        <w:t>% – w przypadku operacji realizowanych przez JSFP</w:t>
      </w:r>
      <w:r w:rsidR="00C011A7" w:rsidRPr="00A71E5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, z czego pomoc finansowana </w:t>
      </w:r>
    </w:p>
    <w:p w:rsidR="000166F1" w:rsidRPr="00A71E50" w:rsidRDefault="000166F1" w:rsidP="00D85B6D">
      <w:p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</w:pPr>
      <w:r w:rsidRPr="00A71E5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     </w:t>
      </w:r>
      <w:r w:rsidR="00C011A7" w:rsidRPr="00A71E5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z EFRROW wynosi maksymalnie 55% kosztów kwalifikowalnych, a pozostałe </w:t>
      </w:r>
      <w:r w:rsidR="00D85B6D" w:rsidRPr="00A71E5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20 </w:t>
      </w:r>
      <w:r w:rsidR="00C011A7" w:rsidRPr="00A71E5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% kosztów </w:t>
      </w:r>
    </w:p>
    <w:p w:rsidR="00C011A7" w:rsidRPr="00A71E50" w:rsidRDefault="000166F1" w:rsidP="00D85B6D">
      <w:p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</w:pPr>
      <w:r w:rsidRPr="00A71E5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     </w:t>
      </w:r>
      <w:r w:rsidR="00C011A7" w:rsidRPr="00A71E5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kwalifikowalnych </w:t>
      </w:r>
      <w:r w:rsidR="00D85B6D" w:rsidRPr="00A71E5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 </w:t>
      </w:r>
      <w:r w:rsidR="00C011A7" w:rsidRPr="00A71E5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>ze środków budżetu państwa;</w:t>
      </w:r>
    </w:p>
    <w:p w:rsidR="00A71E50" w:rsidRPr="00A71E50" w:rsidRDefault="00D85B6D" w:rsidP="00D85B6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</w:pPr>
      <w:r w:rsidRPr="00A71E5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       2) </w:t>
      </w:r>
      <w:r w:rsidR="000166F1" w:rsidRPr="00A71E50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pl-PL"/>
        </w:rPr>
        <w:t xml:space="preserve">do </w:t>
      </w:r>
      <w:r w:rsidRPr="00A71E50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pl-PL"/>
        </w:rPr>
        <w:t>100%</w:t>
      </w:r>
      <w:r w:rsidRPr="00A71E5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 </w:t>
      </w:r>
      <w:r w:rsidR="00C011A7" w:rsidRPr="00A71E5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 – w przypadku operacji </w:t>
      </w:r>
      <w:r w:rsidR="00A71E50" w:rsidRPr="00A71E5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obejmujących inwestycje nieprodukcyjne realizowanych przez </w:t>
      </w:r>
    </w:p>
    <w:p w:rsidR="00C011A7" w:rsidRPr="00A71E50" w:rsidRDefault="00A71E50" w:rsidP="00D85B6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pl-PL"/>
        </w:rPr>
      </w:pPr>
      <w:r w:rsidRPr="00A71E5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            beneficjentów innych niż </w:t>
      </w:r>
      <w:proofErr w:type="spellStart"/>
      <w:r w:rsidRPr="00A71E5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>jsfp</w:t>
      </w:r>
      <w:proofErr w:type="spellEnd"/>
      <w:r w:rsidRPr="00A71E50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>, tj.</w:t>
      </w:r>
      <w:r w:rsidRPr="00A71E50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pl-PL"/>
        </w:rPr>
        <w:t xml:space="preserve"> organizacje pozarządowe </w:t>
      </w:r>
    </w:p>
    <w:p w:rsidR="00C011A7" w:rsidRPr="00C011A7" w:rsidRDefault="00C011A7" w:rsidP="00015401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Zasady kwalifikowalności kosztów określają Wytyczne podstawowe, w szczególności rozdział VIII.1 i VIII.2 tych Wytycznych.</w:t>
      </w:r>
    </w:p>
    <w:p w:rsidR="00C011A7" w:rsidRPr="00C011A7" w:rsidRDefault="00D85B6D" w:rsidP="00D85B6D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3.   </w:t>
      </w:r>
      <w:r w:rsidR="00C011A7" w:rsidRPr="000166F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Kwota przyznanej pomocy nie może być niższa niż </w:t>
      </w:r>
      <w:r w:rsidR="000166F1" w:rsidRPr="000166F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50 000,00</w:t>
      </w:r>
      <w:r w:rsidR="00C011A7" w:rsidRPr="000166F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zł i nie wyższa niż </w:t>
      </w:r>
      <w:r w:rsidR="000166F1" w:rsidRPr="000166F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200 000 </w:t>
      </w:r>
      <w:r w:rsidR="00C011A7" w:rsidRPr="000166F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zł.</w:t>
      </w:r>
    </w:p>
    <w:p w:rsidR="00A71E50" w:rsidRDefault="00A71E50" w:rsidP="00A71E50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4.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Kwota pomocy zostanie ustalona przez Radę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LGD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na podstawie informacji zawartych w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</w:p>
    <w:p w:rsidR="00A71E50" w:rsidRDefault="00A71E50" w:rsidP="00A71E50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i jego załącznikach, zgodnie z zasadami określonymi w Wytycznych podstawowych, Wytycznych </w:t>
      </w:r>
    </w:p>
    <w:p w:rsidR="00A71E50" w:rsidRDefault="00A71E50" w:rsidP="00A71E50">
      <w:pPr>
        <w:spacing w:after="0" w:line="240" w:lineRule="auto"/>
        <w:textAlignment w:val="baseline"/>
        <w:rPr>
          <w:rFonts w:ascii="Arial Narrow" w:hAnsi="Arial Narrow"/>
          <w:bCs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szczegółowych oraz w procedurze opisanej przez LGD w </w:t>
      </w:r>
      <w:r w:rsidRPr="009701E2">
        <w:rPr>
          <w:rFonts w:ascii="Arial Narrow" w:hAnsi="Arial Narrow"/>
          <w:bCs/>
        </w:rPr>
        <w:t>PROCEDUR</w:t>
      </w:r>
      <w:r>
        <w:rPr>
          <w:rFonts w:ascii="Arial Narrow" w:hAnsi="Arial Narrow"/>
          <w:bCs/>
        </w:rPr>
        <w:t xml:space="preserve">ACH </w:t>
      </w:r>
      <w:r w:rsidRPr="009701E2">
        <w:rPr>
          <w:rFonts w:ascii="Arial Narrow" w:hAnsi="Arial Narrow"/>
          <w:bCs/>
        </w:rPr>
        <w:t xml:space="preserve"> OCENY I WYBORU </w:t>
      </w:r>
    </w:p>
    <w:p w:rsidR="00A71E50" w:rsidRDefault="00A71E50" w:rsidP="00A71E50">
      <w:pPr>
        <w:spacing w:after="0" w:line="240" w:lineRule="auto"/>
        <w:textAlignment w:val="baseline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</w:t>
      </w:r>
      <w:r w:rsidRPr="009701E2">
        <w:rPr>
          <w:rFonts w:ascii="Arial Narrow" w:hAnsi="Arial Narrow"/>
          <w:bCs/>
        </w:rPr>
        <w:t xml:space="preserve">OPERACJI W RAMACH LOKALNEJ  STRATEGII ROZWOJU NA LATA 2023-2027 LOKALNEJ GRUPY </w:t>
      </w:r>
    </w:p>
    <w:p w:rsidR="00A71E50" w:rsidRDefault="00A71E50" w:rsidP="00A71E50">
      <w:pPr>
        <w:spacing w:after="0" w:line="240" w:lineRule="auto"/>
        <w:textAlignment w:val="baseline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</w:t>
      </w:r>
      <w:r w:rsidRPr="009701E2">
        <w:rPr>
          <w:rFonts w:ascii="Arial Narrow" w:hAnsi="Arial Narrow"/>
          <w:bCs/>
        </w:rPr>
        <w:t>DZIAŁANIA „WARMIŃSKI ZAKĄTEK”</w:t>
      </w:r>
      <w:r>
        <w:rPr>
          <w:rFonts w:ascii="Arial Narrow" w:hAnsi="Arial Narrow"/>
          <w:bCs/>
        </w:rPr>
        <w:t>.</w:t>
      </w:r>
    </w:p>
    <w:p w:rsidR="00A71E50" w:rsidRDefault="00A71E50" w:rsidP="00A71E50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hAnsi="Arial Narrow"/>
          <w:bCs/>
        </w:rPr>
        <w:t xml:space="preserve">     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Ustalona przez Radę kwota zostanie następnie zweryfikowana przez SW zgodnie z procedurą </w:t>
      </w:r>
    </w:p>
    <w:p w:rsidR="00C011A7" w:rsidRPr="00C011A7" w:rsidRDefault="00A71E50" w:rsidP="00A71E50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opisaną w § 8 tytuł II.</w:t>
      </w:r>
    </w:p>
    <w:p w:rsidR="009F2DE7" w:rsidRDefault="009F2DE7" w:rsidP="009F2DE7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5.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Suma pomocy dla jednego beneficjenta oraz wypłaconych mu grantów nie może przekroczyć </w:t>
      </w:r>
    </w:p>
    <w:p w:rsidR="00C011A7" w:rsidRPr="00C011A7" w:rsidRDefault="009F2DE7" w:rsidP="009F2DE7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500 tys. zł w okresie realizacji PS WPR. Limit nie ma zastosowania do JSFP.</w:t>
      </w:r>
    </w:p>
    <w:p w:rsidR="009F2DE7" w:rsidRDefault="009F2DE7" w:rsidP="009F2DE7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6.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Suma pomocy na operacje realizowane przez JSFP, inne niż operacje realizujące koncepcje </w:t>
      </w:r>
    </w:p>
    <w:p w:rsidR="009F2DE7" w:rsidRDefault="009F2DE7" w:rsidP="009F2DE7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inteligentnych wsi, nie może przekroczyć 40% środków LSR</w:t>
      </w:r>
      <w:r w:rsidR="00D85B6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D85B6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przypadku operacji, które są objęte </w:t>
      </w:r>
    </w:p>
    <w:p w:rsidR="009F2DE7" w:rsidRDefault="009F2DE7" w:rsidP="009F2DE7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złożonymi przez JSFP, w związku z przekroczeniem tego limitu wnioskodawcy może zostać </w:t>
      </w:r>
    </w:p>
    <w:p w:rsidR="00C011A7" w:rsidRPr="00C011A7" w:rsidRDefault="009F2DE7" w:rsidP="009F2DE7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odmówiona pomoc.</w:t>
      </w:r>
    </w:p>
    <w:p w:rsidR="00C011A7" w:rsidRPr="00C011A7" w:rsidRDefault="00C011A7" w:rsidP="0001540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166F1" w:rsidRDefault="00C011A7" w:rsidP="000166F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 xml:space="preserve">§ 6. </w:t>
      </w:r>
    </w:p>
    <w:p w:rsidR="00C011A7" w:rsidRDefault="00C011A7" w:rsidP="000166F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>Warunki przyznania pomocy</w:t>
      </w:r>
    </w:p>
    <w:p w:rsidR="000166F1" w:rsidRPr="00C011A7" w:rsidRDefault="000166F1" w:rsidP="000166F1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</w:p>
    <w:p w:rsidR="009F2DE7" w:rsidRDefault="000166F1" w:rsidP="00DA7D28">
      <w:pPr>
        <w:numPr>
          <w:ilvl w:val="0"/>
          <w:numId w:val="7"/>
        </w:numPr>
        <w:spacing w:after="0" w:line="240" w:lineRule="auto"/>
        <w:ind w:right="4519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9F2DE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C011A7"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Ogólne zasady</w:t>
      </w:r>
    </w:p>
    <w:p w:rsidR="009F2DE7" w:rsidRPr="009F2DE7" w:rsidRDefault="009F2DE7" w:rsidP="009F2DE7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1. </w:t>
      </w:r>
      <w:r w:rsidR="003E1AC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</w:t>
      </w:r>
      <w:r w:rsidR="00C011A7" w:rsidRPr="009F2DE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Spełnianie warunków przyznania pomocy przez operację zostanie ustalone na podstawie </w:t>
      </w:r>
    </w:p>
    <w:p w:rsidR="009F2DE7" w:rsidRDefault="009F2DE7" w:rsidP="003E1AC2">
      <w:pPr>
        <w:spacing w:after="0" w:line="240" w:lineRule="auto"/>
        <w:ind w:left="-17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</w:t>
      </w:r>
      <w:r w:rsidR="003E1AC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informacji zawartych w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w jego załącznikach, przy czym w przypadku wątpliwości</w:t>
      </w:r>
    </w:p>
    <w:p w:rsidR="009F2DE7" w:rsidRDefault="009F2DE7" w:rsidP="003E1AC2">
      <w:pPr>
        <w:spacing w:after="0" w:line="240" w:lineRule="auto"/>
        <w:ind w:left="-17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</w:t>
      </w:r>
      <w:r w:rsidR="003E1AC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dotyczących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pełniania warunków przyznania pomocy, LGD lub SW wezwie wnioskodawcę do </w:t>
      </w:r>
    </w:p>
    <w:p w:rsidR="00C011A7" w:rsidRPr="00C011A7" w:rsidRDefault="009F2DE7" w:rsidP="003E1AC2">
      <w:pPr>
        <w:spacing w:after="0" w:line="240" w:lineRule="auto"/>
        <w:ind w:left="-17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</w:t>
      </w:r>
      <w:r w:rsidR="003E1AC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złożenia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stosownych wyjaśnień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lub dokumentów, na zasadach określonych w § 11.</w:t>
      </w:r>
    </w:p>
    <w:p w:rsidR="009F2DE7" w:rsidRDefault="009F2DE7" w:rsidP="003E1AC2">
      <w:pPr>
        <w:spacing w:after="0" w:line="240" w:lineRule="auto"/>
        <w:ind w:left="-113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2. </w:t>
      </w:r>
      <w:r w:rsidR="003E1AC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Pomoc jest przyznawana, jeżeli są spełnione warunki przyznania tej pomocy określone </w:t>
      </w:r>
    </w:p>
    <w:p w:rsidR="009F2DE7" w:rsidRDefault="009F2DE7" w:rsidP="003E1AC2">
      <w:pPr>
        <w:spacing w:after="0" w:line="240" w:lineRule="auto"/>
        <w:ind w:left="-113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 przepisach prawa powszechnie obowiązującego, wytycznych Ministra Rolnictwa i Rozwoju Wsi, </w:t>
      </w:r>
    </w:p>
    <w:p w:rsidR="00C011A7" w:rsidRPr="00C011A7" w:rsidRDefault="009F2DE7" w:rsidP="003E1AC2">
      <w:pPr>
        <w:spacing w:after="0" w:line="240" w:lineRule="auto"/>
        <w:ind w:left="-113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 których mowa w art. 6 ust. 2 pkt 3 ustawy PS WPR oraz niniejszym Regulaminie.</w:t>
      </w:r>
    </w:p>
    <w:p w:rsidR="00C011A7" w:rsidRPr="00C011A7" w:rsidRDefault="00C011A7" w:rsidP="00DA7D28">
      <w:pPr>
        <w:numPr>
          <w:ilvl w:val="0"/>
          <w:numId w:val="8"/>
        </w:numPr>
        <w:spacing w:after="0" w:line="240" w:lineRule="auto"/>
        <w:ind w:left="360" w:right="4519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Warunki podmiotowe</w:t>
      </w:r>
    </w:p>
    <w:p w:rsidR="00C011A7" w:rsidRPr="009F2DE7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1.   </w:t>
      </w:r>
      <w:r w:rsidR="00C011A7" w:rsidRPr="009F2DE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Pomoc przyznaje się JSFP albo organizacji pozarządowej. </w:t>
      </w:r>
    </w:p>
    <w:p w:rsidR="00C011A7" w:rsidRPr="009F2DE7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2.   </w:t>
      </w:r>
      <w:r w:rsidR="009F2DE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O</w:t>
      </w:r>
      <w:r w:rsidR="00C011A7" w:rsidRPr="009F2DE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pomoc może ubiegać się wyłącznie podmiot posiadający numer EP.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3.   </w:t>
      </w:r>
      <w:r w:rsidR="00C011A7" w:rsidRPr="009F2DE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Pomoc przyznaje się, jeżeli wnioskodawca co najmniej od roku poprzedzającego dzień 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</w:t>
      </w:r>
      <w:r w:rsidR="00C011A7" w:rsidRPr="009F2DE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złożenia </w:t>
      </w:r>
      <w:proofErr w:type="spellStart"/>
      <w:r w:rsidR="00C011A7" w:rsidRPr="009F2DE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WoPP</w:t>
      </w:r>
      <w:proofErr w:type="spellEnd"/>
      <w:r w:rsidR="00C011A7" w:rsidRPr="009F2DE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posiada siedzibę lub oddział, które znajdują się na obszarze wiejskim 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objęt</w:t>
      </w:r>
      <w:r w:rsidR="00C011A7" w:rsidRPr="009F2DE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ym </w:t>
      </w:r>
    </w:p>
    <w:p w:rsidR="00C011A7" w:rsidRPr="009F2DE7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</w:t>
      </w:r>
      <w:r w:rsidR="00C011A7" w:rsidRPr="009F2DE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LSR.</w:t>
      </w:r>
    </w:p>
    <w:p w:rsidR="00C011A7" w:rsidRPr="00C011A7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4.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Warunek określony w ust. 3 nie ma zastosowania do</w:t>
      </w:r>
      <w:r w:rsidR="00C011A7" w:rsidRPr="00C011A7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:</w:t>
      </w:r>
    </w:p>
    <w:p w:rsidR="00C011A7" w:rsidRPr="00C011A7" w:rsidRDefault="009F2DE7" w:rsidP="009F2DE7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="003E1AC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LGD;</w:t>
      </w:r>
    </w:p>
    <w:p w:rsidR="00C011A7" w:rsidRPr="00C011A7" w:rsidRDefault="009F2DE7" w:rsidP="009F2DE7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="003E1AC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2)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gminy, której obszar jest obszarem wiejskim objętym LSR;</w:t>
      </w:r>
    </w:p>
    <w:p w:rsidR="009F2DE7" w:rsidRDefault="009F2DE7" w:rsidP="009F2DE7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="003E1AC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3)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powiatu, jeżeli przynajmniej jedna z gmin której obszar jest obszarem wiejskim objętym LSR </w:t>
      </w:r>
    </w:p>
    <w:p w:rsidR="00C011A7" w:rsidRPr="00C011A7" w:rsidRDefault="009F2DE7" w:rsidP="009F2DE7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objęta jest obszarem tego powiatu;</w:t>
      </w:r>
    </w:p>
    <w:p w:rsidR="00C011A7" w:rsidRPr="00C011A7" w:rsidRDefault="009F2DE7" w:rsidP="009F2DE7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3E1AC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4)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gminnych lub powiatowych jednostek organizacyjnych.</w:t>
      </w:r>
    </w:p>
    <w:p w:rsidR="00C011A7" w:rsidRPr="00C011A7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5.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Pomocy nie przyznaje się województwom.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6.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Pomoc nie przysługuje podmiotowi, który podlega zakazowi dostępu do środków, o których mowa w 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art. 5 ust. 3 pkt 4 ustawy FP, na podstawie prawomocnego orzeczenia sądu, a także podmiotowi, </w:t>
      </w:r>
    </w:p>
    <w:p w:rsidR="00C011A7" w:rsidRPr="00C011A7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który podlega wykluczeniu z dostępu do otrzymania pomocy.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7.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Pomoc nie przysługuje, jeżeli wnioskodawca stworzył sztuczne warunki, w sprzeczności </w:t>
      </w:r>
    </w:p>
    <w:p w:rsidR="00C011A7" w:rsidRPr="00C011A7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 prawodawstwem rolnym, mające na celu obejście przepisów i otrzymanie pomocy finansowej.</w:t>
      </w:r>
    </w:p>
    <w:p w:rsidR="00C011A7" w:rsidRPr="00C011A7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8.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Beneficjenta wyklucza się z możliwości otrzymania pomocy, jeżeli: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1)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otrzymał pomoc na podstawie przedstawionych jako autentyczne dokumentów podrobionych lub </w:t>
      </w:r>
    </w:p>
    <w:p w:rsidR="00C011A7" w:rsidRPr="00C011A7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przerobionych lub dokumentów potwierdzających nieprawdę;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2)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nie zwrócił kwoty pomocy podlegającej zwrotowi na podstawie ustawy ARiMR wraz z należnymi 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odsetkami w terminie 60 dni od dnia doręczenia decyzji ustalającej kwotę nienależnie lub 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nadmiernie pobranych środków publicznych, a w przypadku wniesienia odwołania od tej decyzji – 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terminie 14 dni od dnia doręczenia decyzji organu wyższego stopnia, o ile termin ten upływa nie 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wcześniej niż po upływie 60 dni od dnia doręczenia decyzji, od której wniesiono odwołanie (w 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przypadku potrącenia, o którym mowa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art. 31 ustawy ARiMR, w całości kwoty podlegającej </w:t>
      </w:r>
    </w:p>
    <w:p w:rsidR="00C011A7" w:rsidRPr="00C011A7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zwrotowi, dokonanego przed upływem wskazanego terminu, regulacji tej nie stosuje się);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3)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obowiązek zwrotu kwoty pomocy podlegającej zwrotowi na podstawie ustawy ARiMR wystąpił na 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skutek popełnienia przestępstwa przez beneficjenta albo podmiot upoważniony do dokonywania 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wydatków, a w przypadku gdy te podmioty nie są osobami fizycznymi – osobę uprawnioną do 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wykonywania w ramach operacji czynności w imieniu beneficjenta, przy czym fakt popełnienia </w:t>
      </w:r>
    </w:p>
    <w:p w:rsidR="00C011A7" w:rsidRPr="00C011A7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przestępstwa przez te podmioty został potwierdzony prawomocnym wyrokiem sądowym.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9.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przypadkach wymienionych w ust. 9 beneficjenta wyklucza się z możliwości otrzymania pomocy w 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ramach takiej samej interwencji lub takiego samego rodzaju operacji w roku kalendarzowym, w </w:t>
      </w:r>
    </w:p>
    <w:p w:rsidR="00C011A7" w:rsidRPr="00C011A7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którym stwierdzono co najmniej jeden z tych przypadków, oraz w kolejnym roku kalendarzowym.</w:t>
      </w:r>
    </w:p>
    <w:p w:rsidR="00C011A7" w:rsidRPr="00C011A7" w:rsidRDefault="00C011A7" w:rsidP="00DA7D28">
      <w:pPr>
        <w:numPr>
          <w:ilvl w:val="0"/>
          <w:numId w:val="9"/>
        </w:numPr>
        <w:spacing w:after="0" w:line="240" w:lineRule="auto"/>
        <w:ind w:left="360" w:right="4519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Warunki przedmiotowe</w:t>
      </w:r>
    </w:p>
    <w:p w:rsidR="00C011A7" w:rsidRPr="00C011A7" w:rsidRDefault="00C011A7" w:rsidP="00DA7D28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Operacja musi zostać zrealizowana w maksymalnie dwóch etapach.</w:t>
      </w:r>
    </w:p>
    <w:p w:rsidR="00C011A7" w:rsidRPr="00C011A7" w:rsidRDefault="00C011A7" w:rsidP="00DA7D28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Operacja musi zostać zrealizowana w terminie nie dłuższym niż 2 lata od dnia zawarcia przez wnioskodawcę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jednocześnie nie dłuższym niż do 30 czerwca 2029 r.</w:t>
      </w:r>
    </w:p>
    <w:p w:rsidR="00C011A7" w:rsidRPr="003E1AC2" w:rsidRDefault="00C011A7" w:rsidP="00DA7D28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3E1AC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W przypadku gdy operacja jest inwestycją trwale związaną z nieruchomością, operacja powinna być realizowana na obszarze objętym LSR i jednocześnie na nieruchomości będącej własnością wnioskodawcy lub do której wnioskodawca posiada tytuł prawny do dysponowania na cele określone w </w:t>
      </w:r>
      <w:proofErr w:type="spellStart"/>
      <w:r w:rsidRPr="003E1AC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WoPP</w:t>
      </w:r>
      <w:proofErr w:type="spellEnd"/>
      <w:r w:rsidRPr="003E1AC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przez: okres ubiegania się o przyznanie pomocy na operację, okres realizacji operacji oraz okres związania celem.</w:t>
      </w:r>
    </w:p>
    <w:p w:rsidR="00C011A7" w:rsidRPr="00C011A7" w:rsidRDefault="00C011A7" w:rsidP="00DA7D28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przypadku operacji, która obejmuje koszty zakupu i instalacji odnawialnych źródeł energii, suma planowanych do poniesienia kosztów dotyczących odnawialnych źródeł energii nie może przekraczać połowy wszystkich kosztów kwalifikowalnych.</w:t>
      </w:r>
    </w:p>
    <w:p w:rsidR="00C011A7" w:rsidRPr="00C011A7" w:rsidRDefault="00C011A7" w:rsidP="00DA7D28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Operacja nie może obejmować budowy lub modernizacji: dróg w rozumieniu art. 4 ustawy z dnia 21 marca 1985 r. o drogach publicznych, targowisk, sieci wodno-kanalizacyjnych, przydomowych oczyszczalni ścieków, ani nie może być operacją dotyczącą świadczenia usług rolniczych.</w:t>
      </w:r>
    </w:p>
    <w:p w:rsidR="00C011A7" w:rsidRPr="003E1AC2" w:rsidRDefault="00C011A7" w:rsidP="00DA7D28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3E1AC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Pomoc przyznaje się, jeżeli:</w:t>
      </w:r>
    </w:p>
    <w:p w:rsidR="00C011A7" w:rsidRPr="003E1AC2" w:rsidRDefault="003E1AC2" w:rsidP="003E1AC2">
      <w:p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1) </w:t>
      </w:r>
      <w:r w:rsidR="00C011A7" w:rsidRPr="003E1AC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operacja służy zaspokajaniu potrzeb społeczności lokalnej;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 2) </w:t>
      </w:r>
      <w:r w:rsidR="00C011A7" w:rsidRPr="003E1AC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infrastruktura będąca efektem tej inwestycji jest ogólnodostępna i niekomercyjna lub </w:t>
      </w:r>
    </w:p>
    <w:p w:rsidR="00C011A7" w:rsidRP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     </w:t>
      </w:r>
      <w:r w:rsidR="00C011A7" w:rsidRPr="003E1AC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obejmuje obiekty użyteczności publicznej;</w:t>
      </w:r>
    </w:p>
    <w:p w:rsidR="00C011A7" w:rsidRP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       3) </w:t>
      </w:r>
      <w:r w:rsidR="00C011A7" w:rsidRPr="003E1AC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koszty całkowite operacji nie przekraczają 1 mln euro.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7.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Operacja może być operacją partnerską lub operacją realizowaną w ramach projektu partnerskiego, 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 ile spełnione zostaną wszystkie warunki realizacji takich operacji określone w Wytycznych </w:t>
      </w:r>
    </w:p>
    <w:p w:rsidR="00C011A7" w:rsidRPr="00C011A7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szczegółowych, w szczególności, jeżeli: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1)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wnioskodawca przedłożył umowę partnerstwa zawierającą wszystkie elementy wskazane </w:t>
      </w:r>
    </w:p>
    <w:p w:rsidR="00C011A7" w:rsidRPr="00C011A7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 Wytycznych szczegółowych;</w:t>
      </w:r>
    </w:p>
    <w:p w:rsidR="003E1AC2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2)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wnioskodawca wykazał pozytywną różnicę w efektach realizacji operacji samodzielnie oraz </w:t>
      </w:r>
    </w:p>
    <w:p w:rsidR="00C011A7" w:rsidRPr="00C011A7" w:rsidRDefault="003E1AC2" w:rsidP="003E1AC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efektach realizacji operacji z partnerem/partnerami.</w:t>
      </w:r>
    </w:p>
    <w:p w:rsidR="00802C22" w:rsidRDefault="00802C22" w:rsidP="00802C2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8.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Pomoc przyznaje się na operację uzasadnioną pod względem racjonalności jej kosztów </w:t>
      </w:r>
    </w:p>
    <w:p w:rsidR="00802C22" w:rsidRDefault="00802C22" w:rsidP="00802C2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kwalifikowalnych/inwestycji zaplanowanych do zrealizowania. Operacja musi być możliwa </w:t>
      </w:r>
    </w:p>
    <w:p w:rsidR="00802C22" w:rsidRDefault="00802C22" w:rsidP="00802C2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 wykonania, uzasadniona oraz dostosowana z punktu widzenia celu, zakresu i zakładanych jej </w:t>
      </w:r>
    </w:p>
    <w:p w:rsidR="00802C22" w:rsidRDefault="00802C22" w:rsidP="00802C2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rezultatów. Ocena racjonalności zostanie dokonana w zgodnie z zasadami określonymi </w:t>
      </w:r>
    </w:p>
    <w:p w:rsidR="00C011A7" w:rsidRPr="00C011A7" w:rsidRDefault="00802C22" w:rsidP="00802C22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 pkt. VIII.3 Wytycznych podstawowych.</w:t>
      </w:r>
    </w:p>
    <w:p w:rsidR="00C011A7" w:rsidRPr="00C011A7" w:rsidRDefault="00C011A7" w:rsidP="009F2D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802C22" w:rsidRDefault="00C011A7" w:rsidP="00802C22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 xml:space="preserve">§ 7. </w:t>
      </w:r>
    </w:p>
    <w:p w:rsidR="00C011A7" w:rsidRDefault="00C011A7" w:rsidP="00802C22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kern w:val="36"/>
          <w:sz w:val="24"/>
          <w:szCs w:val="24"/>
          <w:lang w:eastAsia="pl-PL"/>
        </w:rPr>
        <w:t>Kryteria wyboru operacji</w:t>
      </w:r>
    </w:p>
    <w:p w:rsidR="00802C22" w:rsidRPr="00C011A7" w:rsidRDefault="00802C22" w:rsidP="00802C22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</w:p>
    <w:p w:rsidR="00C011A7" w:rsidRPr="00C011A7" w:rsidRDefault="00C011A7" w:rsidP="00DA7D2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ramach naboru wniosków obowiązują kryteria wyboru operacji, które opisano w załączniku nr 1 do Regulaminu. </w:t>
      </w:r>
    </w:p>
    <w:p w:rsidR="00C011A7" w:rsidRPr="00802C22" w:rsidRDefault="00C011A7" w:rsidP="00DA7D2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Warunkiem wyboru operacji jest – poza spełnieniem pozostałych warunków wynikających z Regulaminu </w:t>
      </w:r>
      <w:r w:rsidRPr="00802C2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– uzyskanie w wyniku oceny operacji na podstawie tych kryteriów w sumie minimum </w:t>
      </w:r>
      <w:r w:rsidR="00802C22" w:rsidRPr="00802C2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27</w:t>
      </w:r>
      <w:r w:rsidRPr="00802C2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pkt.</w:t>
      </w:r>
    </w:p>
    <w:p w:rsidR="00C011A7" w:rsidRPr="00C011A7" w:rsidRDefault="00C011A7" w:rsidP="00DA7D2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przypadku uzyskania w sumie takiej samej liczby punktów o kolejności na liście ocenionych operacji zdecyduj</w:t>
      </w:r>
      <w:r w:rsidR="00802C22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e data złożenia wniosku w systemie elektronicznym.</w:t>
      </w:r>
    </w:p>
    <w:p w:rsidR="00C011A7" w:rsidRPr="00C011A7" w:rsidRDefault="00C011A7" w:rsidP="00DA7D2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Dodatkowo operacja powinna spełniać następujące warunki (kryteria dostępowe):</w:t>
      </w:r>
    </w:p>
    <w:p w:rsidR="00802C22" w:rsidRDefault="00802C22" w:rsidP="00802C22">
      <w:pPr>
        <w:spacing w:after="0" w:line="240" w:lineRule="auto"/>
        <w:ind w:left="360"/>
        <w:textAlignment w:val="baseline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Operacja powinna realizować wskaźnik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produktu: </w:t>
      </w:r>
      <w:r w:rsidRPr="00802C22">
        <w:rPr>
          <w:rFonts w:ascii="Arial Narrow" w:hAnsi="Arial Narrow" w:cstheme="minorHAnsi"/>
          <w:b/>
          <w:sz w:val="24"/>
          <w:szCs w:val="24"/>
        </w:rPr>
        <w:t xml:space="preserve">W.II.3.1 Liczba nowych / zmodernizowanych </w:t>
      </w:r>
    </w:p>
    <w:p w:rsidR="00C011A7" w:rsidRPr="00802C22" w:rsidRDefault="00802C22" w:rsidP="00802C22">
      <w:p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    </w:t>
      </w:r>
      <w:r w:rsidRPr="00802C22">
        <w:rPr>
          <w:rFonts w:ascii="Arial Narrow" w:hAnsi="Arial Narrow" w:cstheme="minorHAnsi"/>
          <w:b/>
          <w:sz w:val="24"/>
          <w:szCs w:val="24"/>
        </w:rPr>
        <w:t>przestrzeni publicznych</w:t>
      </w:r>
    </w:p>
    <w:p w:rsidR="00C011A7" w:rsidRDefault="00802C22" w:rsidP="00802C22">
      <w:pPr>
        <w:spacing w:after="0" w:line="240" w:lineRule="auto"/>
        <w:ind w:left="-113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         2)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Operacja powinna realizować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co najmniej 1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wskaźnik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rezultatu spośród poniższych:</w:t>
      </w:r>
    </w:p>
    <w:p w:rsidR="00802C22" w:rsidRPr="00802C22" w:rsidRDefault="00802C22" w:rsidP="00802C22">
      <w:pPr>
        <w:pStyle w:val="Zawartotabeli"/>
        <w:ind w:left="-283"/>
        <w:rPr>
          <w:rFonts w:ascii="Arial Narrow" w:hAnsi="Arial Narrow" w:cstheme="minorHAnsi"/>
        </w:rPr>
      </w:pPr>
      <w:r w:rsidRPr="00802C22">
        <w:rPr>
          <w:rFonts w:ascii="Arial Narrow" w:eastAsia="Times New Roman" w:hAnsi="Arial Narrow" w:cs="Times New Roman"/>
          <w:color w:val="000000"/>
          <w:lang w:eastAsia="pl-PL"/>
        </w:rPr>
        <w:t xml:space="preserve">             </w:t>
      </w:r>
      <w:r>
        <w:rPr>
          <w:rFonts w:ascii="Arial Narrow" w:eastAsia="Times New Roman" w:hAnsi="Arial Narrow" w:cs="Times New Roman"/>
          <w:color w:val="000000"/>
          <w:lang w:eastAsia="pl-PL"/>
        </w:rPr>
        <w:t xml:space="preserve">    a)  </w:t>
      </w:r>
      <w:r w:rsidRPr="00802C22">
        <w:rPr>
          <w:rFonts w:ascii="Arial Narrow" w:hAnsi="Arial Narrow" w:cstheme="minorHAnsi"/>
        </w:rPr>
        <w:t>C.II.1 Liczba wspieranych strategii inteligentnych wsi</w:t>
      </w:r>
    </w:p>
    <w:p w:rsidR="00802C22" w:rsidRDefault="00802C22" w:rsidP="00732697">
      <w:pPr>
        <w:pStyle w:val="Zawartotabeli"/>
        <w:ind w:left="283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 b) </w:t>
      </w:r>
      <w:r w:rsidRPr="00802C22">
        <w:rPr>
          <w:rFonts w:ascii="Arial Narrow" w:hAnsi="Arial Narrow" w:cstheme="minorHAnsi"/>
        </w:rPr>
        <w:t xml:space="preserve"> C.II.2 Odsetek ludności wiejskiej korzystającej z lepszego dostępu do usług i infrastruktury </w:t>
      </w:r>
    </w:p>
    <w:p w:rsidR="00802C22" w:rsidRPr="00802C22" w:rsidRDefault="00802C22" w:rsidP="00732697">
      <w:pPr>
        <w:pStyle w:val="Zawartotabeli"/>
        <w:ind w:left="283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       </w:t>
      </w:r>
      <w:r w:rsidRPr="00802C22">
        <w:rPr>
          <w:rFonts w:ascii="Arial Narrow" w:hAnsi="Arial Narrow" w:cstheme="minorHAnsi"/>
        </w:rPr>
        <w:t>dzięki wsparciu  WPR</w:t>
      </w:r>
      <w:r>
        <w:rPr>
          <w:rFonts w:ascii="Arial Narrow" w:hAnsi="Arial Narrow" w:cstheme="minorHAnsi"/>
        </w:rPr>
        <w:t>,</w:t>
      </w:r>
    </w:p>
    <w:p w:rsidR="00802C22" w:rsidRPr="00802C22" w:rsidRDefault="00802C22" w:rsidP="00732697">
      <w:pPr>
        <w:spacing w:after="0" w:line="240" w:lineRule="auto"/>
        <w:ind w:left="283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802C22">
        <w:rPr>
          <w:rFonts w:ascii="Arial Narrow" w:hAnsi="Arial Narrow" w:cstheme="minorHAnsi"/>
          <w:sz w:val="24"/>
          <w:szCs w:val="24"/>
        </w:rPr>
        <w:t xml:space="preserve">       </w:t>
      </w:r>
      <w:r>
        <w:rPr>
          <w:rFonts w:ascii="Arial Narrow" w:hAnsi="Arial Narrow" w:cstheme="minorHAnsi"/>
          <w:sz w:val="24"/>
          <w:szCs w:val="24"/>
        </w:rPr>
        <w:t xml:space="preserve">c)  </w:t>
      </w:r>
      <w:r w:rsidRPr="00802C22">
        <w:rPr>
          <w:rFonts w:ascii="Arial Narrow" w:hAnsi="Arial Narrow" w:cstheme="minorHAnsi"/>
          <w:sz w:val="24"/>
          <w:szCs w:val="24"/>
        </w:rPr>
        <w:t>C.II.3 Liczba osób objętych wspieranymi projektami włączenia społecznego</w:t>
      </w:r>
      <w:r>
        <w:rPr>
          <w:rFonts w:ascii="Arial Narrow" w:hAnsi="Arial Narrow" w:cstheme="minorHAnsi"/>
          <w:sz w:val="24"/>
          <w:szCs w:val="24"/>
        </w:rPr>
        <w:t>.</w:t>
      </w:r>
    </w:p>
    <w:p w:rsidR="00C011A7" w:rsidRPr="00C011A7" w:rsidRDefault="00C011A7" w:rsidP="009F2D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802C22" w:rsidRDefault="00C011A7" w:rsidP="00802C2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§ 8.</w:t>
      </w:r>
    </w:p>
    <w:p w:rsidR="00C011A7" w:rsidRDefault="00C011A7" w:rsidP="00802C2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Opis procedury przyznania pomocy, w tym wskazanie i opis etapów postępowania z </w:t>
      </w:r>
      <w:proofErr w:type="spellStart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 przez LGD oraz SW, a także czynności jakie muszą zostać dokonane przed przyznaniem pomocy oraz termin ich dokonania</w:t>
      </w:r>
    </w:p>
    <w:p w:rsidR="00802C22" w:rsidRPr="00C011A7" w:rsidRDefault="00802C22" w:rsidP="00802C2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011A7" w:rsidRPr="00C011A7" w:rsidRDefault="00C011A7" w:rsidP="000A1D25">
      <w:pPr>
        <w:spacing w:after="0" w:line="240" w:lineRule="auto"/>
        <w:ind w:left="-17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Procedura przyznania pomocy w ramach niniejszego naboru wniosków obejmuje postępowanie prowadzone przez LGD, w którym Rada dokonuje oceny i wyboru operacji i ustala kwotę pomocy, oraz prowadzone następnie przez SW postępowanie w sprawie o przyznanie pomocy.</w:t>
      </w:r>
    </w:p>
    <w:p w:rsidR="00C011A7" w:rsidRPr="00C011A7" w:rsidRDefault="000A1D25" w:rsidP="00DA7D28">
      <w:pPr>
        <w:numPr>
          <w:ilvl w:val="0"/>
          <w:numId w:val="12"/>
        </w:numPr>
        <w:spacing w:after="0" w:line="240" w:lineRule="auto"/>
        <w:ind w:left="-57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="00C011A7"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Postępowanie przed LGD</w:t>
      </w:r>
    </w:p>
    <w:p w:rsidR="00C011A7" w:rsidRPr="00C011A7" w:rsidRDefault="00C011A7" w:rsidP="00DA7D28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Wnioskodawca składa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terminie określonym w § 9 ust. 1, w sposób i w formie wskazanych w § 10.</w:t>
      </w:r>
    </w:p>
    <w:p w:rsidR="00C011A7" w:rsidRPr="00C011A7" w:rsidRDefault="00C011A7" w:rsidP="00DA7D28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 wpłynięciu LGD kolejno:</w:t>
      </w:r>
    </w:p>
    <w:p w:rsidR="00A052C3" w:rsidRDefault="00A052C3" w:rsidP="00A052C3">
      <w:p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1)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dokonuje oceny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wstępnej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złożonych w ramach naboru wniosków, polegającej </w:t>
      </w:r>
    </w:p>
    <w:p w:rsidR="00A052C3" w:rsidRDefault="00A052C3" w:rsidP="00A052C3">
      <w:p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na weryfikacji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formalnej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ich kompletności, tj. sprawdzeniu czy każdy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zawiera wszystkie </w:t>
      </w:r>
    </w:p>
    <w:p w:rsidR="00C011A7" w:rsidRPr="00C011A7" w:rsidRDefault="00A052C3" w:rsidP="00A052C3">
      <w:p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wymagane załączniki oraz czy został wypełniony we wszystkich wymaganych polach,</w:t>
      </w:r>
    </w:p>
    <w:p w:rsidR="00A052C3" w:rsidRDefault="00A052C3" w:rsidP="00A052C3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2)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dokonuje oceny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wstępnej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merytorycznej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złożonych w ramach naboru wniosków w </w:t>
      </w:r>
    </w:p>
    <w:p w:rsidR="00C011A7" w:rsidRPr="00C011A7" w:rsidRDefault="00A052C3" w:rsidP="00A052C3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zakresie spełniania warunków przyznania pomocy, które wskazano w Regulaminie,</w:t>
      </w:r>
    </w:p>
    <w:p w:rsidR="00A052C3" w:rsidRDefault="00A052C3" w:rsidP="00A052C3">
      <w:pPr>
        <w:spacing w:after="0" w:line="240" w:lineRule="auto"/>
        <w:ind w:left="-57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3)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dokonuje oceny merytorycznej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złożonych w ramach naboru wniosków w zakresie </w:t>
      </w:r>
    </w:p>
    <w:p w:rsidR="00A052C3" w:rsidRDefault="00A052C3" w:rsidP="00A052C3">
      <w:pPr>
        <w:spacing w:after="0" w:line="240" w:lineRule="auto"/>
        <w:ind w:left="-57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spełniania kryteriów wyboru operacji, w tym spełniania kryteriów dostępowych i uzyskania </w:t>
      </w:r>
    </w:p>
    <w:p w:rsidR="00C011A7" w:rsidRPr="00C011A7" w:rsidRDefault="00A052C3" w:rsidP="00A052C3">
      <w:pPr>
        <w:spacing w:after="0" w:line="240" w:lineRule="auto"/>
        <w:ind w:left="-57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minimalnej liczby punktów umożliwiającej przyznanie pomocy;</w:t>
      </w:r>
    </w:p>
    <w:p w:rsidR="00A052C3" w:rsidRDefault="00A052C3" w:rsidP="00A052C3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4)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ustala kolejność przysługiwania pomocy na podstawie wyników oceny w zakresie spełniania </w:t>
      </w:r>
    </w:p>
    <w:p w:rsidR="00C011A7" w:rsidRPr="00C011A7" w:rsidRDefault="00A052C3" w:rsidP="00A052C3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kryteriów wyboru operacji;</w:t>
      </w:r>
    </w:p>
    <w:p w:rsidR="00C011A7" w:rsidRPr="00C011A7" w:rsidRDefault="00A052C3" w:rsidP="00A052C3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5)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ustala przysługującą danemu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kwotę pomocy;</w:t>
      </w:r>
    </w:p>
    <w:p w:rsidR="00C011A7" w:rsidRPr="00C011A7" w:rsidRDefault="00A052C3" w:rsidP="00A052C3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6)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dokonuje ustalenia, czy dana operacja mieści się w limicie środków wskazanym w § 4.</w:t>
      </w:r>
    </w:p>
    <w:p w:rsidR="00A052C3" w:rsidRDefault="00A052C3" w:rsidP="00A052C3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3.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toku przeprowadzanej oceny, o której mowa w ust. 2 pkt 1-3, oraz ustalania kwoty pomocy LGD </w:t>
      </w:r>
    </w:p>
    <w:p w:rsidR="00A052C3" w:rsidRDefault="00A052C3" w:rsidP="00A052C3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może wezwać wnioskodawcę do złożenia wyjaśnień lub dokumentów, w trybie i na zasadach </w:t>
      </w:r>
    </w:p>
    <w:p w:rsidR="00C011A7" w:rsidRPr="00C011A7" w:rsidRDefault="00A052C3" w:rsidP="00A052C3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opisanych w § 11.</w:t>
      </w:r>
    </w:p>
    <w:p w:rsidR="00C011A7" w:rsidRPr="00C011A7" w:rsidRDefault="00A052C3" w:rsidP="00A052C3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4.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 przeprowadzeniu czynności, o których mowa w ust. 2, LGD:</w:t>
      </w:r>
    </w:p>
    <w:p w:rsidR="009463B1" w:rsidRDefault="009463B1" w:rsidP="009463B1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1)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przekazuje wnioskodawcy informację o wyniku oceny spełnienia warunków przyznania pomocy </w:t>
      </w:r>
    </w:p>
    <w:p w:rsidR="009463B1" w:rsidRDefault="009463B1" w:rsidP="009463B1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na wdrażanie LSR lub wyniku oceny i wyboru operacji wraz z uzasadnieniem oceny i podaniem </w:t>
      </w:r>
    </w:p>
    <w:p w:rsidR="009463B1" w:rsidRDefault="009463B1" w:rsidP="009463B1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liczby punktów otrzymanych przez operację oraz wskazaniem ustalonej przez LGD kwoty </w:t>
      </w:r>
    </w:p>
    <w:p w:rsidR="00C011A7" w:rsidRPr="00C011A7" w:rsidRDefault="009463B1" w:rsidP="009463B1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pomocy, a w przypadku:</w:t>
      </w:r>
    </w:p>
    <w:p w:rsidR="00005354" w:rsidRDefault="009463B1" w:rsidP="009463B1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a)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pozytywnego wyniku wyboru operacji – zawierającą dodatkowo wskazanie, czy w dniu </w:t>
      </w:r>
    </w:p>
    <w:p w:rsidR="00C011A7" w:rsidRDefault="00005354" w:rsidP="009463B1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przekazania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do SW operacja mieści się w limicie środków, o którym mowa w § 4 , </w:t>
      </w:r>
    </w:p>
    <w:p w:rsidR="00005354" w:rsidRDefault="00005354" w:rsidP="00005354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b)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ustalenia przez LGD kwoty pomocy na wdrażanie LSR niższej niż wnioskowana – zawierającą </w:t>
      </w:r>
    </w:p>
    <w:p w:rsidR="00005354" w:rsidRDefault="00005354" w:rsidP="00005354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dodatkowo uzasadnienie tej wysokości;</w:t>
      </w:r>
    </w:p>
    <w:p w:rsidR="00695213" w:rsidRDefault="00695213" w:rsidP="00005354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2)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zamieszcza na swojej stronie internetowej listę operacji spełniających warunki przyznania </w:t>
      </w:r>
    </w:p>
    <w:p w:rsidR="00695213" w:rsidRDefault="00695213" w:rsidP="00005354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pomocy oraz listę operacji wybranych, ze wskazaniem, które z operacji mieszczą się w limicie </w:t>
      </w:r>
    </w:p>
    <w:p w:rsidR="00695213" w:rsidRDefault="00695213" w:rsidP="00695213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środków, o którym mowa w § 4.</w:t>
      </w:r>
    </w:p>
    <w:p w:rsidR="00695213" w:rsidRDefault="00695213" w:rsidP="00695213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5.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LGD udostępnia ZW dokumenty potwierdzające dokonanie oceny i wyboru operacji oraz za pomocą </w:t>
      </w:r>
    </w:p>
    <w:p w:rsidR="00C011A7" w:rsidRPr="00C011A7" w:rsidRDefault="00695213" w:rsidP="00695213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PUE informuje wnioskodawców o wyniku oceny ich operacji.</w:t>
      </w:r>
    </w:p>
    <w:p w:rsidR="00695213" w:rsidRDefault="00695213" w:rsidP="00695213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6.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Czynności, o których mowa w ust. 2-5, powinny zakończyć się </w:t>
      </w:r>
      <w:r w:rsidR="00C011A7" w:rsidRPr="00695213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pl-PL"/>
        </w:rPr>
        <w:t>w terminie 60 dni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od dnia od dnia </w:t>
      </w:r>
    </w:p>
    <w:p w:rsidR="00C011A7" w:rsidRPr="00C011A7" w:rsidRDefault="00695213" w:rsidP="00695213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następującego po ostatnim dniu terminu składania wniosków, który został wskazany w § 9 ust. 1.</w:t>
      </w:r>
    </w:p>
    <w:p w:rsidR="00695213" w:rsidRDefault="00695213" w:rsidP="00695213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7.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Przeprowadzenie przez LGD czynności, o których mowa w ust. 2-5, odbywa się zgodnie z przepisami </w:t>
      </w:r>
    </w:p>
    <w:p w:rsidR="00695213" w:rsidRDefault="00695213" w:rsidP="00695213">
      <w:pPr>
        <w:spacing w:after="0" w:line="240" w:lineRule="auto"/>
        <w:jc w:val="both"/>
        <w:textAlignment w:val="baseline"/>
        <w:rPr>
          <w:rFonts w:ascii="Arial Narrow" w:hAnsi="Arial Narrow"/>
          <w:bCs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ustawy RLKS, a także zgodnie z Regulaminem Rady oraz </w:t>
      </w:r>
      <w:r w:rsidRPr="009701E2">
        <w:rPr>
          <w:rFonts w:ascii="Arial Narrow" w:hAnsi="Arial Narrow"/>
          <w:bCs/>
        </w:rPr>
        <w:t>PROCEDUR</w:t>
      </w:r>
      <w:r>
        <w:rPr>
          <w:rFonts w:ascii="Arial Narrow" w:hAnsi="Arial Narrow"/>
          <w:bCs/>
        </w:rPr>
        <w:t xml:space="preserve">AMI </w:t>
      </w:r>
      <w:r w:rsidRPr="009701E2">
        <w:rPr>
          <w:rFonts w:ascii="Arial Narrow" w:hAnsi="Arial Narrow"/>
          <w:bCs/>
        </w:rPr>
        <w:t xml:space="preserve"> OCENY I WYBORU </w:t>
      </w:r>
    </w:p>
    <w:p w:rsidR="00695213" w:rsidRDefault="00695213" w:rsidP="00695213">
      <w:pPr>
        <w:spacing w:after="0" w:line="240" w:lineRule="auto"/>
        <w:jc w:val="both"/>
        <w:textAlignment w:val="baseline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</w:t>
      </w:r>
      <w:r w:rsidRPr="009701E2">
        <w:rPr>
          <w:rFonts w:ascii="Arial Narrow" w:hAnsi="Arial Narrow"/>
          <w:bCs/>
        </w:rPr>
        <w:t xml:space="preserve">OPERACJI W RAMACH LOKALNEJ  STRATEGII ROZWOJU NA LATA 2023-2027 LOKALNEJ GRUPY </w:t>
      </w:r>
    </w:p>
    <w:p w:rsidR="00695213" w:rsidRDefault="00695213" w:rsidP="00695213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hAnsi="Arial Narrow"/>
          <w:bCs/>
        </w:rPr>
        <w:t xml:space="preserve">      </w:t>
      </w:r>
      <w:r w:rsidRPr="009701E2">
        <w:rPr>
          <w:rFonts w:ascii="Arial Narrow" w:hAnsi="Arial Narrow"/>
          <w:bCs/>
        </w:rPr>
        <w:t>DZIAŁANIA „WARMIŃSKI ZAKĄTEK”</w:t>
      </w:r>
      <w:r>
        <w:rPr>
          <w:rFonts w:ascii="Arial Narrow" w:hAnsi="Arial Narrow"/>
          <w:bCs/>
        </w:rPr>
        <w:t xml:space="preserve">,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które są dostępne pod adresem: </w:t>
      </w:r>
      <w:hyperlink r:id="rId23" w:history="1">
        <w:r w:rsidRPr="00CD3E08">
          <w:rPr>
            <w:rStyle w:val="Hipercze"/>
            <w:rFonts w:ascii="Arial Narrow" w:eastAsia="Times New Roman" w:hAnsi="Arial Narrow" w:cs="Times New Roman"/>
            <w:sz w:val="24"/>
            <w:szCs w:val="24"/>
            <w:lang w:eastAsia="pl-PL"/>
          </w:rPr>
          <w:t>www.warminskizakatek.com.pl</w:t>
        </w:r>
      </w:hyperlink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</w:t>
      </w:r>
    </w:p>
    <w:p w:rsidR="00C011A7" w:rsidRPr="00C011A7" w:rsidRDefault="00695213" w:rsidP="00695213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w zakładce </w:t>
      </w:r>
      <w:r w:rsidR="00772A4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PS WPR 2023-2027/Dokumenty</w:t>
      </w:r>
    </w:p>
    <w:p w:rsidR="00C011A7" w:rsidRPr="00C011A7" w:rsidRDefault="00C011A7" w:rsidP="00DA7D28">
      <w:pPr>
        <w:numPr>
          <w:ilvl w:val="0"/>
          <w:numId w:val="14"/>
        </w:numPr>
        <w:spacing w:after="0" w:line="240" w:lineRule="auto"/>
        <w:ind w:left="360" w:right="4520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Postępowanie przed SW</w:t>
      </w:r>
    </w:p>
    <w:p w:rsidR="00C011A7" w:rsidRPr="00C011A7" w:rsidRDefault="00C011A7" w:rsidP="00DA7D28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 otrzymaniu dokumentów potwierdzających dokonanie wyboru operacji oraz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obejmujących operacje wybrane przez LGD, SW przeprowadza postępowanie w sprawie o przyznanie pomocy, tj. dokonuje:</w:t>
      </w:r>
    </w:p>
    <w:p w:rsidR="00C011A7" w:rsidRPr="00C011A7" w:rsidRDefault="00772A43" w:rsidP="00772A43">
      <w:p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oceny dokumentów potwierdzających dokonanie oceny i wyboru operacji przez LGD,</w:t>
      </w:r>
    </w:p>
    <w:p w:rsidR="00772A43" w:rsidRDefault="00772A43" w:rsidP="00772A43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2)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ostatecznej oceny merytorycznej danego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zakresie spełniania warunków przyznania </w:t>
      </w:r>
    </w:p>
    <w:p w:rsidR="00C011A7" w:rsidRPr="00C011A7" w:rsidRDefault="00772A43" w:rsidP="00772A43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pomocy,</w:t>
      </w:r>
    </w:p>
    <w:p w:rsidR="00772A43" w:rsidRDefault="00772A43" w:rsidP="00772A43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3)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weryfikacji kwoty pomocy ustalonej przez LGD dla danej operacji, a jeśli ostateczna ocena </w:t>
      </w:r>
    </w:p>
    <w:p w:rsidR="00C011A7" w:rsidRPr="00C011A7" w:rsidRDefault="00772A43" w:rsidP="00772A43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merytoryczna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tego wymaga – dokonuje ostatecznego ustalenia kwoty pomocy,</w:t>
      </w:r>
    </w:p>
    <w:p w:rsidR="00772A43" w:rsidRDefault="00772A43" w:rsidP="00772A43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4)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ostatecznego ustalenia czy dana operacja wybrana przez LGD mieści się w limicie środków </w:t>
      </w:r>
    </w:p>
    <w:p w:rsidR="00C011A7" w:rsidRPr="00C011A7" w:rsidRDefault="00772A43" w:rsidP="00772A43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przeznaczonych na dany nabór,</w:t>
      </w:r>
    </w:p>
    <w:p w:rsidR="00772A43" w:rsidRDefault="00772A43" w:rsidP="00772A43">
      <w:pPr>
        <w:spacing w:after="0" w:line="240" w:lineRule="auto"/>
        <w:ind w:left="-57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5)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weryfikacji, bezpośrednio przed przesłaniem danemu wnioskodawcy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czy występują </w:t>
      </w:r>
    </w:p>
    <w:p w:rsidR="00C011A7" w:rsidRPr="00C011A7" w:rsidRDefault="00772A43" w:rsidP="00772A43">
      <w:pPr>
        <w:spacing w:after="0" w:line="240" w:lineRule="auto"/>
        <w:ind w:left="-57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przesłanki odmowy zawarcia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wynikające z art. 93 ust. 2 i 3 ustawy PS WPR.</w:t>
      </w:r>
    </w:p>
    <w:p w:rsidR="00FF6AB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2.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toku przeprowadzanych czynności, o których mowa w ust. 1, SW może wezwać wnioskodawcę </w:t>
      </w:r>
    </w:p>
    <w:p w:rsidR="00C011A7" w:rsidRPr="00C011A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do złożenia wyjaśnień lub dokumentów, w trybie i na zasadach opisanych w § 11.</w:t>
      </w:r>
    </w:p>
    <w:p w:rsidR="00C011A7" w:rsidRPr="00C011A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3.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 zakończeniu czynności, o których mowa w ust. 1, SW przesyła wnioskodawcy:</w:t>
      </w:r>
    </w:p>
    <w:p w:rsidR="00FF6AB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1)  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wraz z oświadczeniem woli jej zawarcia oraz wezwaniem wnioskodawcy do jej zawarcia – </w:t>
      </w:r>
    </w:p>
    <w:p w:rsidR="00FF6AB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 przypadku pozytywnego rozpatrzenia wniosku i niestwierdzenia zaistnienia żadnej </w:t>
      </w:r>
    </w:p>
    <w:p w:rsidR="00C011A7" w:rsidRPr="00C011A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 przesłanek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odmowy zawarcia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albo</w:t>
      </w:r>
    </w:p>
    <w:p w:rsidR="00FF6AB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2)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informację o odmowie zawarcia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 podaniem przyczyn odmowy – w przypadku gdy pomimo </w:t>
      </w:r>
    </w:p>
    <w:p w:rsidR="00FF6AB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pozytywnego rozpatrzenia wniosku stwierdzono, że zachodzi co najmniej jedna z przesłanek </w:t>
      </w:r>
    </w:p>
    <w:p w:rsidR="00C011A7" w:rsidRPr="00C011A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odmowy zawarcia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albo</w:t>
      </w:r>
    </w:p>
    <w:p w:rsidR="00FF6AB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3)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informację o odmowie przyznania pomocy z podaniem przyczyn odmowy – w przypadku </w:t>
      </w:r>
    </w:p>
    <w:p w:rsidR="00FF6AB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niespełnienia warunków przyznania pomocy lub wyczerpania środków przeznaczonych </w:t>
      </w:r>
    </w:p>
    <w:p w:rsidR="00C011A7" w:rsidRPr="00C011A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na przyznanie pomocy na operacje w ramach</w:t>
      </w:r>
      <w:r w:rsidR="00C011A7" w:rsidRPr="00C011A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naboru wniosków.</w:t>
      </w:r>
    </w:p>
    <w:p w:rsidR="00FF6AB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4.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SW odmawia przyznania pomocy, jeśli nie są spełnione warunki przyznania pomocy, o których mowa </w:t>
      </w:r>
    </w:p>
    <w:p w:rsidR="00C011A7" w:rsidRPr="00C011A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 niniejszym Regulaminie lub w przepisach prawa powszechnie obowiązującego, w tym:</w:t>
      </w:r>
    </w:p>
    <w:p w:rsidR="00C011A7" w:rsidRPr="00C011A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1)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jeżeli zachodzi którakolwiek z przesłanek wymienionych w art. 17 ust. 2 ustawy RLKS;</w:t>
      </w:r>
    </w:p>
    <w:p w:rsidR="00FF6AB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2)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jeżeli wnioskodawca podlega wykluczeniu z możliwości otrzymania pomocy, o którym mowa w art. </w:t>
      </w:r>
    </w:p>
    <w:p w:rsidR="00C011A7" w:rsidRPr="00C011A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99 ustawy PS WPR;</w:t>
      </w:r>
    </w:p>
    <w:p w:rsidR="00FF6AB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3)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jeżeli wnioskodawca podlega zakazowi dostępu do środków publicznych, o których mowa w art. 5 </w:t>
      </w:r>
    </w:p>
    <w:p w:rsidR="00C011A7" w:rsidRPr="00C011A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ust. 3 pkt 4 ustawy o FP, na podstawie prawomocnego orzeczenia sądu;</w:t>
      </w:r>
    </w:p>
    <w:p w:rsidR="00FF6AB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4)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jeżeli wnioskodawca jest objęty środkami sankcyjnymi lub jest powiązany z osobą fizyczną lub </w:t>
      </w:r>
    </w:p>
    <w:p w:rsidR="00FF6AB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osobą prawną w odniesieniu do której mają zastosowanie środki sankcyjne, o których mowa w art. </w:t>
      </w:r>
    </w:p>
    <w:p w:rsidR="00FF6AB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 pkt 1 i 2 ustawy z dnia 13 kwietnia 2022 r. o szczególnych rozwiązaniach w zakresie </w:t>
      </w:r>
    </w:p>
    <w:p w:rsidR="00FF6AB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przeciwdziałania wspieraniu agresji na Ukrainę oraz służących ochronie bezpieczeństwa </w:t>
      </w:r>
    </w:p>
    <w:p w:rsidR="00C011A7" w:rsidRPr="00C011A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narodowego;</w:t>
      </w:r>
    </w:p>
    <w:p w:rsidR="00FF6AB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5)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jeżeli wnioskodawca stworzył sztuczne warunki, w sprzeczności z prawodawstwem rolnym, </w:t>
      </w:r>
    </w:p>
    <w:p w:rsidR="00C011A7" w:rsidRPr="00C011A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mające na celu obejście przepisów i otrzymanie pomocy finansowej.</w:t>
      </w:r>
    </w:p>
    <w:p w:rsidR="00C011A7" w:rsidRPr="00C011A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5.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SW:</w:t>
      </w:r>
    </w:p>
    <w:p w:rsidR="00C011A7" w:rsidRPr="00C011A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1)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odmawia zawarcia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gdy:</w:t>
      </w:r>
    </w:p>
    <w:p w:rsidR="00FF6AB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a)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wnioskodawca nie dokonał czynności wynikających z regulaminu naboru wniosków, które </w:t>
      </w:r>
    </w:p>
    <w:p w:rsidR="00C011A7" w:rsidRPr="00C011A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powinny zostać dokonane przed zawarciem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</w:t>
      </w:r>
    </w:p>
    <w:p w:rsidR="00C011A7" w:rsidRPr="00C011A7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b)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wnioskodawca został wykluczony z możliwości przyznania pomocy,</w:t>
      </w:r>
    </w:p>
    <w:p w:rsidR="00E91C75" w:rsidRDefault="00FF6AB7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           c)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doszło do unieważnienia naboru wniosków (z wyjątkiem unieważnienia naboru z powodu </w:t>
      </w:r>
    </w:p>
    <w:p w:rsidR="00C011A7" w:rsidRPr="00C011A7" w:rsidRDefault="00E91C75" w:rsidP="00FF6AB7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niewpłynięcia żadnego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);</w:t>
      </w:r>
    </w:p>
    <w:p w:rsidR="00E91C75" w:rsidRDefault="00E91C75" w:rsidP="00E91C7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2)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może odmówić zawarcia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jeżeli zachodzi obawa, że w następstwie zawarcia tej umowy </w:t>
      </w:r>
    </w:p>
    <w:p w:rsidR="00E91C75" w:rsidRDefault="00E91C75" w:rsidP="00E91C7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może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ostać wyrządzona szkoda w mieniu publicznym, w szczególności gdy wobec wnioskodawcy </w:t>
      </w:r>
    </w:p>
    <w:p w:rsidR="00E91C75" w:rsidRDefault="00E91C75" w:rsidP="00E91C75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(lub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członka organów zarządzających gdy wnioskodawca nie jest osobą fizyczną) toczy się </w:t>
      </w:r>
    </w:p>
    <w:p w:rsidR="00E91C75" w:rsidRDefault="00E91C75" w:rsidP="00E91C7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postępowanie karne lub karne skarbowe za przestępstwo składania fałszywych zeznań, </w:t>
      </w:r>
    </w:p>
    <w:p w:rsidR="00E91C75" w:rsidRDefault="00E91C75" w:rsidP="00E91C7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przekupstwa, przeciwko mieniu, wiarygodności dokumentów, obrotowi pieniędzmi i papierami </w:t>
      </w:r>
    </w:p>
    <w:p w:rsidR="00E91C75" w:rsidRDefault="00E91C75" w:rsidP="00E91C7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wartościowymi, obrotowi gospodarczemu, systemowi bankowemu albo inne związane z </w:t>
      </w:r>
    </w:p>
    <w:p w:rsidR="00E91C75" w:rsidRDefault="00E91C75" w:rsidP="00E91C7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wykonywaniem działalności gospodarczej lub popełnione w celu osiągnięcia korzyści </w:t>
      </w:r>
    </w:p>
    <w:p w:rsidR="00E91C75" w:rsidRDefault="00E91C75" w:rsidP="00E91C7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majątkowych, w związku z pomocą udzieloną ze środków publicznych wnioskodawcy (lub </w:t>
      </w:r>
    </w:p>
    <w:p w:rsidR="00E91C75" w:rsidRDefault="00E91C75" w:rsidP="00E91C7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członkowi organów zarządzających lub podmiotowi powiązanemu z nim osobowo lub kapitałowo </w:t>
      </w:r>
    </w:p>
    <w:p w:rsidR="00C011A7" w:rsidRPr="00C011A7" w:rsidRDefault="00E91C75" w:rsidP="00E91C75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lub członkowi organów zarządzających podmiotu powiązanego) na realizację operacji.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6.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Czynności, o których mowa w ust. 1-3, powinny zostać zakończone przez SW w terminie 3 miesięcy 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od udostępnienia mu dokumentów przez LGD zgodnie z tytułem I ust. 5 niniejszego paragrafu. W 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przypadku nierozpatrzenia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tym terminie, zawiadamia się o tym wnioskodawcę, podając 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przyczyny niedotrzymania terminu i wyznaczając nowy termin załatwienia sprawy, nie dłuższy niż </w:t>
      </w:r>
    </w:p>
    <w:p w:rsidR="00C011A7" w:rsidRPr="00C011A7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miesiąc.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7.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Zawarcie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między wnioskodawcą a SW następuje za pomocą PUE, w sposób określony 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 art. 10c ustawy o ARiMR. Umowę zawiera się na formularzu opracowanym przez ARiMR, który </w:t>
      </w:r>
    </w:p>
    <w:p w:rsidR="00C011A7" w:rsidRPr="00C011A7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stanowi załącznik do Regulaminu.</w:t>
      </w:r>
    </w:p>
    <w:p w:rsidR="00C011A7" w:rsidRPr="00C011A7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8.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Zawarcie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jest dokonywane zgodnie z następującymi regułami: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1)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SW przekazuje wnioskodawcy za pomocą PUE pismo zawierające oświadczenie woli zawarcia 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przez Samorząd Województwa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wraz z tą umową oraz wezwaniem wnioskodawcy do jej </w:t>
      </w:r>
    </w:p>
    <w:p w:rsidR="00C011A7" w:rsidRPr="00C011A7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zawarcia;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2)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jeżeli wnioskodawca zgadza się na zawarcie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składa oświadczenie woli jej zawarcia przez 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ponowne uwierzytelnienie w PUE nie później niż przed upływem 14 dni od dnia otrzymania pisma, 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 którym mowa w pkt 1; dniem zawarcia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jest data złożenia przez wnioskodawcę oświadczenia </w:t>
      </w:r>
    </w:p>
    <w:p w:rsidR="00C011A7" w:rsidRPr="00C011A7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woli jej zawarcia.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9.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Zgodnie z art. 23 ust. 5 ustawy RLKS wyczerpanie środków w ramach limitu środków, o którym mowa 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§ 4, nie stanowi przeszkody w udzieleniu pomocy na daną operację jeżeli w wyniku wniesienia 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protestu, o którym mowa w § 14 ust. 1, albo uwzględnienia skargi przez sąd administracyjny LGD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wybrała tę operację, a ZW ustali, że są spełnione pozostałe warunki przyznania pomocy, kryteria 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wyboru operacji są spełnione w takim stopniu, że pomoc na realizację tej operacji powinna zostać 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udzielona oraz jeżeli nie została wyczerpana kwota środków przewidzianych w umowie ramowej na </w:t>
      </w:r>
    </w:p>
    <w:p w:rsidR="00C011A7" w:rsidRPr="00C011A7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realizację LSR w ramach środków pochodzących z EFRROW.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10.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Jeżeli po upływie 6 miesięcy od dnia udostępnienia ZW przez LGD dokumentów potwierdzających 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dokonanie oceny i wyboru operacji okaże się, że nie jest możliwe przyznanie pomocy w ramach limitu 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środków, o którym mowa w § 4, ZW informuje wnioskodawcę o braku dostępnych środków na </w:t>
      </w:r>
    </w:p>
    <w:p w:rsidR="00C011A7" w:rsidRPr="00C011A7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udzielenie pomocy i pozostawia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bez rozpatrzenia.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11.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 postępowań w sprawach o przyznanie pomocy stosuje się przepisy KPA dotyczące właściwości </w:t>
      </w:r>
    </w:p>
    <w:p w:rsidR="002D4361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miejscowej organów, wyłączenia pracowników organu, udostępniania akt oraz skarg i wniosków, o ile </w:t>
      </w:r>
    </w:p>
    <w:p w:rsidR="00C011A7" w:rsidRPr="00C011A7" w:rsidRDefault="002D4361" w:rsidP="002D4361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ustawa PS WPR lub ustawa RLKS nie stanowi inaczej.</w:t>
      </w:r>
    </w:p>
    <w:p w:rsidR="00C011A7" w:rsidRPr="00C011A7" w:rsidRDefault="00C011A7" w:rsidP="0001540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D4361" w:rsidRDefault="00C011A7" w:rsidP="002D436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§ 9.</w:t>
      </w:r>
    </w:p>
    <w:p w:rsidR="00C011A7" w:rsidRDefault="00C011A7" w:rsidP="002D436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Termin składania </w:t>
      </w:r>
      <w:proofErr w:type="spellStart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 w ramach niniejszego naboru wniosków</w:t>
      </w:r>
    </w:p>
    <w:p w:rsidR="002D4361" w:rsidRPr="00C011A7" w:rsidRDefault="002D4361" w:rsidP="002D436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011A7" w:rsidRPr="00C011A7" w:rsidRDefault="00C011A7" w:rsidP="00DA7D28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Termin składania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rozpoczyna się </w:t>
      </w:r>
      <w:r w:rsidR="00B71311" w:rsidRPr="004B7BA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17.03.2025</w:t>
      </w:r>
      <w:r w:rsidR="00B71311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kończy się </w:t>
      </w:r>
      <w:r w:rsidR="00B71311" w:rsidRPr="004B7BA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7.04.2025</w:t>
      </w:r>
      <w:r w:rsidR="004B7BA9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roku.</w:t>
      </w:r>
    </w:p>
    <w:p w:rsidR="00C011A7" w:rsidRPr="00C011A7" w:rsidRDefault="00C011A7" w:rsidP="00DA7D28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Termin na złożenie wniosku, o którym mowa w ust. 1, nie podlega przywróceniu. System PUE blokuje możliwość złożenia wniosków poza terminem wskazanym w ust. 1.</w:t>
      </w:r>
    </w:p>
    <w:p w:rsidR="00C011A7" w:rsidRPr="00C011A7" w:rsidRDefault="00C011A7" w:rsidP="0001540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D4361" w:rsidRDefault="00C011A7" w:rsidP="002D436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§ 10.</w:t>
      </w:r>
    </w:p>
    <w:p w:rsidR="00C011A7" w:rsidRDefault="00C011A7" w:rsidP="002D436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Sposób i forma składania </w:t>
      </w:r>
      <w:proofErr w:type="spellStart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 i </w:t>
      </w:r>
      <w:proofErr w:type="spellStart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WoP</w:t>
      </w:r>
      <w:proofErr w:type="spellEnd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 oraz informacja o dokumentach niezbędnych do przyznania i wypłaty pomocy</w:t>
      </w:r>
    </w:p>
    <w:p w:rsidR="002D4361" w:rsidRPr="00C011A7" w:rsidRDefault="002D4361" w:rsidP="002D436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4B7BA9" w:rsidRDefault="00C011A7" w:rsidP="00DA7D28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należy składać za pomocą PUE, który jest dostępny pod adresem: </w:t>
      </w:r>
    </w:p>
    <w:p w:rsidR="002A6010" w:rsidRDefault="004B7BA9" w:rsidP="004B7BA9">
      <w:p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a) </w:t>
      </w:r>
      <w:hyperlink r:id="rId24" w:history="1">
        <w:r w:rsidR="002A6010" w:rsidRPr="00CD3E08">
          <w:rPr>
            <w:rStyle w:val="Hipercze"/>
            <w:rFonts w:ascii="Arial Narrow" w:eastAsia="Times New Roman" w:hAnsi="Arial Narrow" w:cs="Times New Roman"/>
            <w:sz w:val="24"/>
            <w:szCs w:val="24"/>
            <w:lang w:eastAsia="pl-PL"/>
          </w:rPr>
          <w:t>https://www.gov.pl/web/arimr/systemy-teleinformatyczne-arimr</w:t>
        </w:r>
      </w:hyperlink>
      <w:r w:rsidR="002A601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</w:t>
      </w:r>
    </w:p>
    <w:p w:rsidR="00C011A7" w:rsidRPr="00C011A7" w:rsidRDefault="002A6010" w:rsidP="004B7BA9">
      <w:p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b) link udostępniony wraz z ogłoszeniem konkursowym na stronie www.warminskizakatek.com.pl.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 przypadku złożenia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inny sposób operacja nie zostanie wybrana przez LGD do realizacji. Warunkiem złożenia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za pomocą PUE jest posiadanie przez wnioskodawcę numeru EP.</w:t>
      </w:r>
    </w:p>
    <w:p w:rsidR="00C011A7" w:rsidRPr="00C011A7" w:rsidRDefault="00C011A7" w:rsidP="00DA7D28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Wnioskodawca składa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wraz z załącznikami, które potwierdzą spełnienie warunków przyznania pomocy.</w:t>
      </w:r>
    </w:p>
    <w:p w:rsidR="00C011A7" w:rsidRPr="00C011A7" w:rsidRDefault="00C011A7" w:rsidP="00DA7D28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 skuteczne złożenie dokumentacji w toku procedury ubiegania się o przyznanie pomocy, w tym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oraz załączników do tego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odpowiedzialność ponosi wnioskodawca. Powyższe stosuje się także do składania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C011A7" w:rsidRPr="00C011A7" w:rsidRDefault="00C011A7" w:rsidP="00DA7D28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Wnioskodawca może dowolnym momencie wycofać złożony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. W przypadku wycofania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wnioskodawca może złożyć ponownie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ramach trwającego naboru wniosków. O skutecznym wycofaniu wniosku odpowiednio LGD albo SW informują wnioskodawcę.</w:t>
      </w:r>
    </w:p>
    <w:p w:rsidR="00C011A7" w:rsidRPr="00C011A7" w:rsidRDefault="00C011A7" w:rsidP="00DA7D28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Wykaz dokumentów niezbędnych do przyznania pomocy, które powinny zostać dołączone do 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stanowi załącznik do Regulaminu. Lista dokumentów jest zależna od formularza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(w PUE) wraz z instrukcją jego wypełniania i dokumentów, które zostaną w nich wskazane, a także od kryteriów oceny operacji przyjętych przez LGD, które będą obowiązywać w ramach naboru wniosków. Wykaz dokumentów niezbędnych do wypłaty pomocy określa z kolei wzór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oraz postanowienia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C011A7" w:rsidRPr="00C011A7" w:rsidRDefault="00C011A7" w:rsidP="00DA7D28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Wnioskodawca informuje o wszelkich istotnych zmianach w zakresie danych i informacji zawartych w 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oraz dołączonych do niego dokumentach niezwłocznie po zaistnieniu tych zmian.</w:t>
      </w:r>
    </w:p>
    <w:p w:rsidR="00C011A7" w:rsidRPr="00C011A7" w:rsidRDefault="00C011A7" w:rsidP="0001540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D4361" w:rsidRDefault="00C011A7" w:rsidP="002D436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§ 11.</w:t>
      </w:r>
    </w:p>
    <w:p w:rsidR="00C011A7" w:rsidRDefault="00C011A7" w:rsidP="002D436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Zakres, w jakim jest możliwe uzupełnianie lub poprawianie </w:t>
      </w:r>
      <w:proofErr w:type="spellStart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 oraz sposób, forma i termin złożenia uzupełnień i poprawek</w:t>
      </w:r>
    </w:p>
    <w:p w:rsidR="002D4361" w:rsidRPr="00C011A7" w:rsidRDefault="002D4361" w:rsidP="002D436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011A7" w:rsidRPr="00C011A7" w:rsidRDefault="00C011A7" w:rsidP="00DA7D28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Jeżeli w trakcie oceny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przez LGD konieczne będzie uzyskanie wyjaśnień lub dokumentów niezbędnych do oceny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oceny i wyboru operacji lub ustalenia kwoty pomocy, </w:t>
      </w:r>
      <w:r w:rsidRPr="002A6010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pl-PL"/>
        </w:rPr>
        <w:t xml:space="preserve">LGD wzywa wnioskodawcę do złożenia tych wyjaśnień lub dokumentów w terminie </w:t>
      </w:r>
      <w:r w:rsidR="002A6010" w:rsidRPr="002A6010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u w:val="single"/>
          <w:lang w:eastAsia="pl-PL"/>
        </w:rPr>
        <w:t>7</w:t>
      </w:r>
      <w:r w:rsidRPr="002A6010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u w:val="single"/>
          <w:lang w:eastAsia="pl-PL"/>
        </w:rPr>
        <w:t xml:space="preserve"> </w:t>
      </w:r>
      <w:r w:rsidRPr="002A6010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pl-PL"/>
        </w:rPr>
        <w:t>dni od dnia doręczenia wezwania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C011A7" w:rsidRPr="00C011A7" w:rsidRDefault="00C011A7" w:rsidP="00DA7D28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Wezwanie wnioskodawcy do złożenia wyjaśnień lub dokumentów, o którym mowa w ust. 1, zostanie dokonane za pośrednictwem PUE. W ten sam sposób wnioskodawca, w terminie wskazanym w ust. 1, powinien złożyć wymagane wyjaśnienia lub dokumenty. Szczegółowe zasady wymiany korespondencji za pomocą PUE, w tym zasady doręczania korespondencji i uznawania ją za doręczoną, określa § 12.</w:t>
      </w:r>
    </w:p>
    <w:p w:rsidR="00C011A7" w:rsidRPr="00C011A7" w:rsidRDefault="00C011A7" w:rsidP="00DA7D28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Termin, o którym mowa w ust. 1, nie podlega przywróceniu.</w:t>
      </w:r>
    </w:p>
    <w:p w:rsidR="00C011A7" w:rsidRPr="00C011A7" w:rsidRDefault="00C011A7" w:rsidP="00DA7D28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Wnioskodawca może przekazywać wyjaśnienia lub dokumenty jedynie na wezwanie LGD. Przekazane przez wnioskodawcę wyjaśnienia lub dokumenty z niedochowaniem formy wskazanej w ust. 2, wysłane bez uprzedniego wezwania LGD lub wykraczające poza kwestie, o które zwróciła się LGD, nie będą uwzględniane w ramach oceny i wyboru operacji i ustalania kwoty pomocy.</w:t>
      </w:r>
    </w:p>
    <w:p w:rsidR="00C011A7" w:rsidRPr="00C011A7" w:rsidRDefault="00C011A7" w:rsidP="00DA7D28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Wnioskodawca jest obowiązany przedstawiać dowody oraz składać wyjaśnienia niezbędne do oceny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wyboru operacji lub ustalenia kwoty pomocy zgodnie z prawdą i bez zatajania czegokolwiek. Ciężar udowodnienia faktu spoczywa na wnioskodawcy.</w:t>
      </w:r>
    </w:p>
    <w:p w:rsidR="00C011A7" w:rsidRPr="00C011A7" w:rsidRDefault="00C011A7" w:rsidP="00DA7D28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przypadku nieprzedstawienia przez wnioskodawcę za pośrednictwem PUE, w terminie, o którym mowa w ust. 1, wyjaśnień lub dokumentów, o których mowa w wezwaniu, LGD uzna, że okoliczności,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których dotyczyć miały wyjaśnienia lub dokumenty, nie zostały należycie wyjaśnione, na skutek czego LGD może w szczególności uznać, że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którego dotyczyło wezwanie, nie spełnia warunków przyznania pomocy, nie spełnia określonego kryterium wyboru operacji lub na operację objętą tym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nie powinna zostać przyznana kwota pomocy w wysokości wskazanej w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C011A7" w:rsidRPr="00C011A7" w:rsidRDefault="00C011A7" w:rsidP="00DA7D28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SW na etapie weryfikacji, o której mowa w § 8 tytuł II:</w:t>
      </w:r>
    </w:p>
    <w:p w:rsidR="002A6010" w:rsidRDefault="002A6010" w:rsidP="002A6010">
      <w:p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1)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przypadku stwierdzenia, że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zawiera braki, jest wypełniony nieprawidłowo lub zawiera </w:t>
      </w:r>
    </w:p>
    <w:p w:rsidR="002A6010" w:rsidRDefault="002A6010" w:rsidP="002A6010">
      <w:p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oczywiste omyłki – wzywa wnioskodawcę do usunięcia braków lub nieprawidłowości lub </w:t>
      </w:r>
    </w:p>
    <w:p w:rsidR="002A6010" w:rsidRDefault="002A6010" w:rsidP="002A6010">
      <w:p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poprawienia oczywistych omyłek w wyznaczonym terminie, nie krótszym niż 7 dni i nie dłuższym </w:t>
      </w:r>
    </w:p>
    <w:p w:rsidR="00C011A7" w:rsidRPr="00C011A7" w:rsidRDefault="002A6010" w:rsidP="002A6010">
      <w:p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niż 14 dni, pod rygorem pozostawienia tego wniosku bez rozpatrzenia;</w:t>
      </w:r>
    </w:p>
    <w:p w:rsidR="002A6010" w:rsidRDefault="002A6010" w:rsidP="002A6010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2)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przypadku ustalenia przez LGD kwoty pomocy niższej niż określona przez wnioskodawcę </w:t>
      </w:r>
    </w:p>
    <w:p w:rsidR="002A6010" w:rsidRDefault="002A6010" w:rsidP="002A6010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 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– może wezwać wnioskodawcę do modyfikacji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zakresie ustalonej kwoty </w:t>
      </w:r>
    </w:p>
    <w:p w:rsidR="002A6010" w:rsidRDefault="002A6010" w:rsidP="002A6010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pomocy w terminie nie krótszym niż 7 dni i nie dłuższym niż 14 dni, pod rygorem pozostawienia </w:t>
      </w:r>
    </w:p>
    <w:p w:rsidR="00C011A7" w:rsidRPr="00C011A7" w:rsidRDefault="002A6010" w:rsidP="002A6010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wniosku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bez rozpatrzenia;</w:t>
      </w:r>
    </w:p>
    <w:p w:rsidR="00396A3C" w:rsidRDefault="002A6010" w:rsidP="002A6010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3)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jeżeli istnieje konieczność ustalenia faktów istotnych dla przyznania pomocy – wzywa </w:t>
      </w:r>
    </w:p>
    <w:p w:rsidR="00396A3C" w:rsidRDefault="00396A3C" w:rsidP="002A6010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wnioskodawcę do wyjaśnienia tych faktów lub do przedstawienia dowodów na potwierdzenie tych </w:t>
      </w:r>
    </w:p>
    <w:p w:rsidR="00C011A7" w:rsidRPr="00C011A7" w:rsidRDefault="00396A3C" w:rsidP="002A6010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faktów w terminie nie krótszym niż 7 dni i nie dłuższym niż 21 dni od dnia doręczenia wezwania</w:t>
      </w:r>
    </w:p>
    <w:p w:rsidR="00396A3C" w:rsidRDefault="00396A3C" w:rsidP="00015401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– przy czym usunięcie braków lub nieprawidłowości lub poprawienie oczywistych omyłek nie </w:t>
      </w:r>
    </w:p>
    <w:p w:rsidR="00396A3C" w:rsidRDefault="00396A3C" w:rsidP="00015401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może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rowadzić do istotnej modyfikacji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mającej wpływ na wynik wyboru operacji </w:t>
      </w:r>
    </w:p>
    <w:p w:rsidR="00C011A7" w:rsidRPr="00C011A7" w:rsidRDefault="00396A3C" w:rsidP="00015401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dokonanego przez LGD.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8.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 zastrzeżeniem § 12 ust. 6, do wezwań SW, o których mowa w ust. 7, oraz do usuwania przez 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wnioskodawcę braków lub nieprawidłowości, poprawiania oczywistych omyłek, modyfikacji wniosku 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oraz wyjaśniania faktów i składania dowodów w odpowiedzi na te wezwania, stosuje się </w:t>
      </w:r>
    </w:p>
    <w:p w:rsidR="00C011A7" w:rsidRPr="00C011A7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postanowienia ust. 2.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9.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wyniku wezwania, o którym mowa w ust. 7, wnioskodawca może dokonać korekty we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tylko 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 zakresie wynikającym z treści wezwania. Korekty wykraczające poza zakres wezwania lub </w:t>
      </w:r>
    </w:p>
    <w:p w:rsidR="00C011A7" w:rsidRPr="00C011A7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niezwiązane z wezwaniem nie będą uwzględniane przy dalszym rozpatrywaniu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10.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razie uchybienia terminu wykonania przez wnioskodawcę określonych czynności w toku 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postępowania w sprawie o przyznanie pomocy, SW na prośbę wnioskodawcy przekazaną </w:t>
      </w:r>
    </w:p>
    <w:p w:rsidR="00C011A7" w:rsidRPr="00C011A7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 pomocą PUE przywraca termin wykonania tych czynności, jeżeli wnioskodawca: </w:t>
      </w:r>
    </w:p>
    <w:p w:rsidR="00C011A7" w:rsidRPr="00C011A7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1)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wniósł prośbę w terminie 14 dni od dnia ustania przyczyn uchybienia;</w:t>
      </w:r>
    </w:p>
    <w:p w:rsidR="00C011A7" w:rsidRPr="00C011A7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2)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uprawdopodobnił, że uchybienie nastąpiło bez jego winy;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3)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dniu złożenia prośby, o której mowa w pkt 1, dopełnił czynności, dla której określony był </w:t>
      </w:r>
    </w:p>
    <w:p w:rsidR="00C011A7" w:rsidRPr="00C011A7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termin.</w:t>
      </w:r>
    </w:p>
    <w:p w:rsidR="00C011A7" w:rsidRPr="00C011A7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11.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Nie jest możliwe przywrócenie terminu do złożenia prośby, o której mowa w ust. 10 pkt 1.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12.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przypadku gdy wnioskodawca wniesie prośbę, o której mowa w ust. 10 pkt 1, po otrzymaniu 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od SW pisma z informacją o odmowie przyznania pomocy albo o pozostawieniu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bez 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rozpatrzenia z powodu nieusunięcia przez wnioskodawcę braków formalnych w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 wyznaczonym terminie (jeśli bez usunięcia tych braków nie można stwierdzić spełniania przez 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wnioskodawcę warunków przyznania pomocy) i spełnione zostaną warunki przywrócenia terminu 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określone w ust. 10, SW wraz z informacją o przywróceniu terminu informuje wnioskodawcę </w:t>
      </w:r>
    </w:p>
    <w:p w:rsidR="00C011A7" w:rsidRPr="00C011A7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 wycofaniu pisma oraz o dalszym procedowaniu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13.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 zastrzeżeniem § 12 ust. 6, w przypadku, gdy w odpowiedzi na wezwanie SW, o którym mowa 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 ust. 7, wnioskodawca dokona usunięcia braków lub nieprawidłowości, poprawienia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lub 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złożenia wyjaśnień i bez zachowania formy korespondencji wskazanej w ust. 2, ocena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przez 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SW zostanie dokonana z pominięciem złożonych w ten sposób uzupełnień, poprawek lub </w:t>
      </w:r>
    </w:p>
    <w:p w:rsidR="00C011A7" w:rsidRPr="00C011A7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wyjaśnień.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14.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Poza sytuacjami określonymi w ust. 7 w trakcie naboru wniosków i ich oceny nie ma możliwości 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dokonania zmian w odniesieniu do złożonego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natomiast wnioskodawca, chcąc wprowadzić </w:t>
      </w: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zmiany, może – w terminie przewidzianym na złożenie wniosku, o którym mowa w § 9 ust. 1 – </w:t>
      </w:r>
    </w:p>
    <w:p w:rsidR="00C011A7" w:rsidRPr="00C011A7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wycofać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złożyć go ponownie.</w:t>
      </w:r>
    </w:p>
    <w:p w:rsidR="00C011A7" w:rsidRPr="00C011A7" w:rsidRDefault="00C011A7" w:rsidP="00396A3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96A3C" w:rsidRDefault="00C011A7" w:rsidP="00396A3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§ 12.</w:t>
      </w:r>
    </w:p>
    <w:p w:rsidR="00C011A7" w:rsidRDefault="00C011A7" w:rsidP="00396A3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Sposób wymiany korespondencji między wnioskodawcą a LGD i SW</w:t>
      </w:r>
    </w:p>
    <w:p w:rsidR="00396A3C" w:rsidRPr="00C011A7" w:rsidRDefault="00396A3C" w:rsidP="00396A3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011A7" w:rsidRPr="00C011A7" w:rsidRDefault="00C011A7" w:rsidP="00DA7D28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 zastrzeżeniem ust. 6 oraz § 14 ust. 3, korespondencja między wnioskodawcą a LGD i SW, w tym złożenie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oraz jego zmiana lub wycofanie, a także wymiana korespondencji, podpisywanie dokumentów i wykonywanie innych czynności dotyczących postępowania w sprawie oceny i wyboru operacji i ustalenia kwoty pomocy prowadzonego przez LGD oraz postępowania w sprawie o przyznanie pomocy i wypłaty pomocy postępowania oraz zawieranie umów o przyznaniu pomocy, odbywa się za pomocą PUE.</w:t>
      </w:r>
    </w:p>
    <w:p w:rsidR="00C011A7" w:rsidRPr="00C011A7" w:rsidRDefault="00C011A7" w:rsidP="00DA7D28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Jeżeli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nie został złożony za pomocą PUE, LGD nie wybiera operacji objętej tym wnioskiem, o czym LGD informuje wnioskodawcę w takiej samej formie, w jakiej został przez niego złożony wniosek.</w:t>
      </w:r>
    </w:p>
    <w:p w:rsidR="00C011A7" w:rsidRPr="00C011A7" w:rsidRDefault="00C011A7" w:rsidP="00DA7D28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 złożenia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za pomocą PUE nie jest wymagany podpis elektroniczny. Złożenie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za pomocą PUE następuje po uwierzytelnieniu w tym systemie wnioskodawcy, a w przypadku gdy wniosek jest składany przez podmiot niebędący osobą fizyczną – po uwierzytelnieniu osoby:</w:t>
      </w:r>
    </w:p>
    <w:p w:rsidR="00C011A7" w:rsidRPr="00C011A7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1)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uprawnionej do reprezentacji tego podmiotu – jeżeli jego reprezentacja jest jednoosobowa;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2)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upoważnionej przez osoby uprawnione do reprezentacji tego podmiotu – jeżeli jego 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reprezentacja jest wieloosobowa.</w:t>
      </w:r>
    </w:p>
    <w:p w:rsidR="00C011A7" w:rsidRPr="00C011A7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4.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Uwierzytelnienie w PUE przez wnioskodawcę następuje: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1)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sposób określony w art. 20a ust. 1 ustawy o informatyzacji działalności podmiotów </w:t>
      </w:r>
    </w:p>
    <w:p w:rsidR="00C011A7" w:rsidRPr="00C011A7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realizujących zadania publiczne lub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2)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 pomocą loginu i kodu dostępu do PUE, dla których szczegółowe wymagania określone </w:t>
      </w:r>
    </w:p>
    <w:p w:rsidR="00C011A7" w:rsidRPr="00C011A7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zostały w rozporządzeniu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MRiRW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sprawie loginu i kodu dostępu.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5.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Złożenie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wymiana korespondencji oraz wykonywanie za pomocą PUE innych czynności 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dotyczących postępowania w sprawie oceny i wyboru operacji i ustalenia kwoty pomocy 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prowadzonego przez LGD oraz postępowania w sprawie o przyznanie pomocy i wypłaty pomocy </w:t>
      </w:r>
    </w:p>
    <w:p w:rsidR="00C011A7" w:rsidRPr="00C011A7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prowadzonego przez SW</w:t>
      </w:r>
      <w:r w:rsidR="00C011A7" w:rsidRPr="00C011A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następują zgodnie z poniższymi regułami: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1)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 dokonania tych czynności nie jest wymagany podpis elektroniczny, ale ponowne 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uwierzytelnienie w PUE podczas składania pisma albo wykonywania innej czynności dotyczącej 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postępowania, a jeżeli wykonanie czynności dotyczącej postępowania polega na podpisaniu 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dokumentu, uznaje się, że ponowne uwierzytelnienie w PUE podczas wykonywania tej 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czynności, jest równoznaczne z podpisaniem dokumentu; do złożenia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nie jest </w:t>
      </w:r>
    </w:p>
    <w:p w:rsidR="00C011A7" w:rsidRPr="00C011A7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wymagane ponowne uwierzytelnienie w PUE;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2)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załączniki do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lub innego pisma dołącza się jako dokumenty utworzone za pomocą 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PUE, a w przypadku gdy stanowią dokumenty wymagające opatrzenia podpisem przez osobę </w:t>
      </w:r>
    </w:p>
    <w:p w:rsidR="00C011A7" w:rsidRPr="00C011A7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trzecią, dołącza się je w postaci elektronicznej jako: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a)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dokumenty opatrzone przez tę osobę kwalifikowanym podpisem elektronicznym, podpisem </w:t>
      </w:r>
    </w:p>
    <w:p w:rsidR="00C011A7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osobistym albo podpisem zaufanym albo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b)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elektroniczne kopie dokumentów sporządzonych w postaci papierowej i opatrzonych przez tę 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osobę podpisem własnoręcznym, zapisane w formacie określonym w przepisach wydanych 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na podstawie art. 18 pkt 3 ustawy o informatyzacji działalności podmiotów realizujących </w:t>
      </w:r>
    </w:p>
    <w:p w:rsidR="00C011A7" w:rsidRPr="00C011A7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zadania publiczne;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3)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wnioskodawcy lub beneficjentowi, po wysłaniu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lub innego pisma oraz 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 wykonaniu innej czynności dotyczącej postępowania w sprawie o przyznanie pomocy 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i wypłaty pomocy, jest wystawiane przez PUE potwierdzenie złożenia wraz z datą złożenia ww. </w:t>
      </w:r>
    </w:p>
    <w:p w:rsidR="003B5F5B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wniosków, pism oraz wykonania ww. czynności, które zawiera unikalny numer nadany przez </w:t>
      </w:r>
    </w:p>
    <w:p w:rsidR="00C011A7" w:rsidRPr="00C011A7" w:rsidRDefault="003B5F5B" w:rsidP="003B5F5B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PUE;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         4)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datą wszczęcia postępowania w sprawie o przyznanie pomocy i wypłaty pomocy jest dzień </w:t>
      </w:r>
    </w:p>
    <w:p w:rsidR="00C011A7" w:rsidRPr="00C011A7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wystawienia potwierdzenia, o którym mowa w pkt 3;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5)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 datę złożenia pisma oraz wykonania innej czynności dotyczącej postępowania w sprawie 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 przyznanie pomocy i wypłaty pomocy przez wnioskodawcę lub beneficjenta uważa się dzień 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ponownego uwierzytelnienia w PUE podczas odpowiednio składania pisma albo wykonywania </w:t>
      </w:r>
    </w:p>
    <w:p w:rsidR="00C011A7" w:rsidRPr="00C011A7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innej czynności dotyczącej postępowania;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6)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wnioskodawcy lub beneficjentowi, po otrzymaniu pisma w PUE, jest wystawiane przez ten 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system zawiadomienie o otrzymaniu tego pisma, które jest przesyłane na numer telefonu lub 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adres poczty elektronicznej podane za pomocą PUE, oraz potwierdzenie otrzymania pisma </w:t>
      </w:r>
    </w:p>
    <w:p w:rsidR="00C011A7" w:rsidRPr="00C011A7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zawierające unikalny numer nadany przez ten system oraz datę otrzymania pisma;</w:t>
      </w:r>
    </w:p>
    <w:p w:rsidR="00C011A7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7)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 datę doręczenia wnioskodawcy lub beneficjentowi pisma za pomocą PUE uznaje się dzień: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a)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potwierdzenia odczytania pisma przez wnioskodawcę lub beneficjenta w tym systemie, z tym 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że dostęp do treści pisma i do jego załączników uzyskuje się po dokonaniu tego </w:t>
      </w:r>
    </w:p>
    <w:p w:rsidR="00C011A7" w:rsidRPr="00C011A7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potwierdzenia,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b)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następujący po upływie 14 dni od dnia otrzymania pisma w tym systemie, jeżeli </w:t>
      </w:r>
    </w:p>
    <w:p w:rsidR="00C011A7" w:rsidRPr="00C011A7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wnioskodawca lub beneficjent nie potwierdził odczytania pisma przed upływem tego terminu;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8)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niewykonanie czynności dotyczącej postępowania przez wnioskodawcę lub beneficjenta 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 terminie wyznaczonym w piśmie wzywającym do wykonania tej czynności jest równoznaczne </w:t>
      </w:r>
    </w:p>
    <w:p w:rsidR="00C011A7" w:rsidRPr="00C011A7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odmową jej wykonania;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9)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pisma doręczane stronie, sporządzone z wykorzystaniem PUE, mogą zamiast podpisu zawierać </w:t>
      </w:r>
    </w:p>
    <w:p w:rsidR="00C011A7" w:rsidRPr="00C011A7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imię i nazwisko wraz ze stanowiskiem służbowym osoby upoważnionej do ich wydania;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10)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przypadku ustanowienia pełnomocnika, a także w przypadku gdy wnioskodawca lub 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beneficjent działa przez przedstawiciela, wystawiane przez PUE potwierdzenia, a także </w:t>
      </w:r>
    </w:p>
    <w:p w:rsidR="00C011A7" w:rsidRPr="00C011A7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zawiadomienia otrzymuje odpowiednio pełnomocnik lub przedstawiciel za pomocą tego systemu.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6.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Na etapie postępowania w sprawie o przyznanie pomocy prowadzonego przez SW, w przypadku, 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gdy kopie dokumentów, o których mowa w ust. 5 pkt 2 lit. b, nie zostały dołączone do 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złożonego za pomocą PUE, dokumenty te można – w odpowiedzi na wezwanie, o którym mowa w § 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11 ust. 7 – złożyć bezpośrednio w SW lub nadać w placówce pocztowej operatora pocztowego w 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rozumieniu art. 3 pkt 12 ustawy z dnia 23 listopada 2012 r. – Prawo pocztowe lub w placówce 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podmiotu zajmującego się doręczaniem korespondencji na terenie Unii Europejskiej, albo wysłać na 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adres do doręczeń elektronicznych, o którym mowa w art. 2 pkt 1 ustawy z dnia 18 listopada 2020 r. </w:t>
      </w:r>
    </w:p>
    <w:p w:rsidR="00C011A7" w:rsidRPr="00C011A7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 doręczeniach elektronicznych.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7.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przypadku, jeśli dokumenty załączane do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są sporządzone w języku obcym, wnioskodawca 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jest zobowiązany przekazać do LGD/SW oryginały tłumaczeń danych dokumentów na język polski, 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dokonanych przez tłumacza przysięgłego. Na sporządzonych tłumaczeniach i odpisach 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dokumentów powinien figurować zapis, czy zostały one sporządzone z oryginałów, czy też z </w:t>
      </w:r>
    </w:p>
    <w:p w:rsidR="00BD01E6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tłumaczeń lub odpisów dokumentów oraz czy tłumaczenie lub odpis jest poświadczony i przez kogo, </w:t>
      </w:r>
    </w:p>
    <w:p w:rsidR="00C011A7" w:rsidRPr="00C011A7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stosownie do art. 18 ust. 2 ustawy z dnia 25 listopada 2004 r. o zawodzie tłumacza przysięgłego.</w:t>
      </w:r>
    </w:p>
    <w:p w:rsidR="00C011A7" w:rsidRPr="00C011A7" w:rsidRDefault="00C011A7" w:rsidP="00396A3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BD01E6" w:rsidRDefault="00C011A7" w:rsidP="00BD01E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§ 13.</w:t>
      </w:r>
    </w:p>
    <w:p w:rsidR="00C011A7" w:rsidRDefault="00C011A7" w:rsidP="00BD01E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Informacja o miejscu udostępnienia LSR, formularza </w:t>
      </w:r>
      <w:proofErr w:type="spellStart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 oraz formularza </w:t>
      </w:r>
      <w:proofErr w:type="spellStart"/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UoPP</w:t>
      </w:r>
      <w:proofErr w:type="spellEnd"/>
    </w:p>
    <w:p w:rsidR="00BD01E6" w:rsidRPr="00C011A7" w:rsidRDefault="00BD01E6" w:rsidP="00BD01E6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96A3C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1. 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LSR dostępna jest pod adresem: </w:t>
      </w:r>
      <w:hyperlink r:id="rId25" w:history="1">
        <w:r w:rsidRPr="00CD3E08">
          <w:rPr>
            <w:rStyle w:val="Hipercze"/>
            <w:rFonts w:ascii="Arial Narrow" w:eastAsia="Times New Roman" w:hAnsi="Arial Narrow" w:cs="Times New Roman"/>
            <w:sz w:val="24"/>
            <w:szCs w:val="24"/>
            <w:lang w:eastAsia="pl-PL"/>
          </w:rPr>
          <w:t>www.warminskizakatek.com.pl</w:t>
        </w:r>
      </w:hyperlink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 w zakładce PS WPR 2023-</w:t>
      </w:r>
    </w:p>
    <w:p w:rsidR="00396A3C" w:rsidRPr="00C011A7" w:rsidRDefault="00396A3C" w:rsidP="00396A3C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2027/Dokumenty</w:t>
      </w:r>
    </w:p>
    <w:p w:rsidR="00BD01E6" w:rsidRDefault="00396A3C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2.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Formularz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dostępny jest </w:t>
      </w:r>
      <w:r w:rsidR="00BD01E6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pod adresem: </w:t>
      </w:r>
      <w:hyperlink r:id="rId26" w:history="1">
        <w:r w:rsidR="00BD01E6" w:rsidRPr="00CD3E08">
          <w:rPr>
            <w:rStyle w:val="Hipercze"/>
            <w:rFonts w:ascii="Arial Narrow" w:eastAsia="Times New Roman" w:hAnsi="Arial Narrow" w:cs="Times New Roman"/>
            <w:sz w:val="24"/>
            <w:szCs w:val="24"/>
            <w:lang w:eastAsia="pl-PL"/>
          </w:rPr>
          <w:t>www.warminskizakatek.com.pl</w:t>
        </w:r>
      </w:hyperlink>
      <w:r w:rsidR="00BD01E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 w zakładce PS WPR </w:t>
      </w:r>
    </w:p>
    <w:p w:rsidR="00BD01E6" w:rsidRPr="00C011A7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2023- 2027/Informacje o naborach</w:t>
      </w:r>
    </w:p>
    <w:p w:rsidR="000165A9" w:rsidRDefault="00BD01E6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3.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Formularz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dostępny jest 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pod adresem: </w:t>
      </w:r>
      <w:hyperlink r:id="rId27" w:history="1">
        <w:r w:rsidRPr="00CD3E08">
          <w:rPr>
            <w:rStyle w:val="Hipercze"/>
            <w:rFonts w:ascii="Arial Narrow" w:eastAsia="Times New Roman" w:hAnsi="Arial Narrow" w:cs="Times New Roman"/>
            <w:sz w:val="24"/>
            <w:szCs w:val="24"/>
            <w:lang w:eastAsia="pl-PL"/>
          </w:rPr>
          <w:t>www.warminskizakatek.com.pl</w:t>
        </w:r>
      </w:hyperlink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 w zakładce PS WPR </w:t>
      </w:r>
    </w:p>
    <w:p w:rsidR="00BD01E6" w:rsidRPr="00C011A7" w:rsidRDefault="000165A9" w:rsidP="00BD01E6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</w:t>
      </w:r>
      <w:r w:rsidR="00BD01E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2023-2027/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Informacje o naborach</w:t>
      </w:r>
    </w:p>
    <w:p w:rsidR="00C011A7" w:rsidRPr="00C011A7" w:rsidRDefault="00C011A7" w:rsidP="00BD01E6">
      <w:pPr>
        <w:spacing w:after="0" w:line="240" w:lineRule="auto"/>
        <w:ind w:left="57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C011A7" w:rsidP="000165A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lastRenderedPageBreak/>
        <w:t>§ 14.</w:t>
      </w:r>
    </w:p>
    <w:p w:rsidR="00C011A7" w:rsidRDefault="00C011A7" w:rsidP="000165A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Informacja o środkach zaskarżenia przysługujących wnioskodawcy oraz podmiot właściwy do ich rozpatrzenia</w:t>
      </w:r>
    </w:p>
    <w:p w:rsidR="000165A9" w:rsidRPr="00C011A7" w:rsidRDefault="000165A9" w:rsidP="000165A9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011A7" w:rsidRPr="00C011A7" w:rsidRDefault="00C011A7" w:rsidP="00DA7D28">
      <w:pPr>
        <w:numPr>
          <w:ilvl w:val="0"/>
          <w:numId w:val="20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sytuacjach określonych w art. 22 ust. 1 ustawy RLKS Wnioskodawcy przysługuje prawo wniesienia protestu od wyniku dokonanej przez LGD oceny jego operacji i ustalenia kwoty pomocy.</w:t>
      </w:r>
    </w:p>
    <w:p w:rsidR="00C011A7" w:rsidRPr="00C011A7" w:rsidRDefault="00C011A7" w:rsidP="00DA7D28">
      <w:pPr>
        <w:numPr>
          <w:ilvl w:val="0"/>
          <w:numId w:val="20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Szczegółowe zasady wnoszenia protestu i jego rozpatrywania, w tym wymagania dotyczące jego treści i formę jego wniesienia, określają art. 22a-22g ustawy RLKS.</w:t>
      </w:r>
    </w:p>
    <w:p w:rsidR="00C011A7" w:rsidRPr="00C011A7" w:rsidRDefault="00C011A7" w:rsidP="00DA7D28">
      <w:pPr>
        <w:numPr>
          <w:ilvl w:val="0"/>
          <w:numId w:val="20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Zgodnie z art. 22g pkt 1 ustawy RLKS do procedury odwoławczej zainicjowanej wniesieniem protestu, o którym mowa w ust. 1, stosuje się przepisy Kpa dotyczące doręczeń i sposobu obliczania terminów.</w:t>
      </w:r>
    </w:p>
    <w:p w:rsidR="00C011A7" w:rsidRPr="00C011A7" w:rsidRDefault="00C011A7" w:rsidP="00DA7D28">
      <w:pPr>
        <w:numPr>
          <w:ilvl w:val="0"/>
          <w:numId w:val="20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przypadku nieuwzględnienia protestu, negatywnego wyniku ponownej oceny operacji lub pozostawienia protestu bez rozpatrzenia, w tym w przypadku, o którym mowa w art. 22m ust. 2 pkt 1 ustawy RLKS, wnioskodawca może w tym zakresie wnieść skargę do sądu administracyjnego zgodnie z art. 3 § 3 ustawy PPSA. Szczegółowe zasady wnoszenia skargi do sądu administracyjnego zostały uregulowane w art. 22h ustawy RLKS.</w:t>
      </w:r>
    </w:p>
    <w:p w:rsidR="00C011A7" w:rsidRPr="00C011A7" w:rsidRDefault="00C011A7" w:rsidP="00DA7D28">
      <w:pPr>
        <w:numPr>
          <w:ilvl w:val="0"/>
          <w:numId w:val="20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 zastrzeżeniem ust. 6 procedura odwoławcza, o której mowa w ust. 1-4, nie wstrzymuje zawierania umów z wnioskodawcami, których operacje zostały wybrane przez LGD.</w:t>
      </w:r>
    </w:p>
    <w:p w:rsidR="00C011A7" w:rsidRPr="00C011A7" w:rsidRDefault="00C011A7" w:rsidP="00DA7D28">
      <w:pPr>
        <w:numPr>
          <w:ilvl w:val="0"/>
          <w:numId w:val="20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przypadku wniesionego protestu od negatywnego wyniku oceny spełnienia warunków przyznania pomocy procedura odwoławcza wstrzymuje zawieranie umów z wnioskodawcami, których operacje zostały wybrane przez LGD, do momentu uwzględnienia przez LGD stanowiska ZW, o którym mowa w art. 22e ust. 2 pkt 1 ustawy RLKS.</w:t>
      </w:r>
    </w:p>
    <w:p w:rsidR="00C011A7" w:rsidRPr="00C011A7" w:rsidRDefault="00C011A7" w:rsidP="00DA7D28">
      <w:pPr>
        <w:numPr>
          <w:ilvl w:val="0"/>
          <w:numId w:val="20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przypadku:</w:t>
      </w:r>
    </w:p>
    <w:p w:rsidR="00C011A7" w:rsidRPr="00C011A7" w:rsidRDefault="000165A9" w:rsidP="000165A9">
      <w:p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odmowy przyznania pomocy przez SW, </w:t>
      </w:r>
    </w:p>
    <w:p w:rsidR="00C011A7" w:rsidRPr="00C011A7" w:rsidRDefault="000165A9" w:rsidP="000165A9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2) </w:t>
      </w:r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odmowy zawarcia </w:t>
      </w:r>
      <w:proofErr w:type="spellStart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UoPP</w:t>
      </w:r>
      <w:proofErr w:type="spellEnd"/>
      <w:r w:rsidR="00C011A7"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przez SW </w:t>
      </w:r>
    </w:p>
    <w:p w:rsidR="00C011A7" w:rsidRPr="00C011A7" w:rsidRDefault="00C011A7" w:rsidP="00396A3C">
      <w:pPr>
        <w:spacing w:after="0" w:line="24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– z przyczyn innych niż unieważnienie naboru wniosków wnioskodawcy przysługuje prawo wniesienia do wojewódzkiego sądu administracyjnego skargi na zasadach i w trybie określonym dla aktów lub czynności, o których mowa w art. 3 § 2 pkt 4 ustawy PPSA.</w:t>
      </w:r>
    </w:p>
    <w:p w:rsidR="00C011A7" w:rsidRPr="00C011A7" w:rsidRDefault="00C011A7" w:rsidP="00396A3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165A9" w:rsidRDefault="00C011A7" w:rsidP="000165A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 xml:space="preserve">§ 15. </w:t>
      </w:r>
    </w:p>
    <w:p w:rsidR="00C011A7" w:rsidRDefault="00C011A7" w:rsidP="000165A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b/>
          <w:bCs/>
          <w:color w:val="2F5496"/>
          <w:sz w:val="24"/>
          <w:szCs w:val="24"/>
          <w:lang w:eastAsia="pl-PL"/>
        </w:rPr>
        <w:t>Postanowienia końcowe</w:t>
      </w:r>
    </w:p>
    <w:p w:rsidR="000165A9" w:rsidRPr="00C011A7" w:rsidRDefault="000165A9" w:rsidP="000165A9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011A7" w:rsidRPr="00C011A7" w:rsidRDefault="00C011A7" w:rsidP="00DA7D28">
      <w:pPr>
        <w:numPr>
          <w:ilvl w:val="0"/>
          <w:numId w:val="21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sprawach nieuregulowanych w Regulaminie zastosowanie znajdują przepisy prawa powszechnie obowiązującego, w tym ustawy RLKS, ustawy PS WPR, rozporządzenia 2021/1060, rozporządzenia 2021/2115, a także postanowienia Wytycznych podstawowych i Wytycznych szczegółowych, które są dostępne pod adresem </w:t>
      </w:r>
      <w:hyperlink r:id="rId28" w:history="1">
        <w:r w:rsidRPr="000F657F">
          <w:rPr>
            <w:rFonts w:ascii="Arial Narrow" w:eastAsia="Times New Roman" w:hAnsi="Arial Narrow" w:cs="Times New Roman"/>
            <w:color w:val="000000"/>
            <w:sz w:val="24"/>
            <w:szCs w:val="24"/>
            <w:lang w:eastAsia="pl-PL"/>
          </w:rPr>
          <w:t>https://www.gov.pl/web/rolnictwo/wytyczne3</w:t>
        </w:r>
      </w:hyperlink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C011A7" w:rsidRPr="00C011A7" w:rsidRDefault="00C011A7" w:rsidP="00DA7D28">
      <w:pPr>
        <w:numPr>
          <w:ilvl w:val="0"/>
          <w:numId w:val="21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Składając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naborze przeprowadzonym na podstawie Regulaminu wnioskodawca akceptuje jego postanowienia i potwierdza zapoznanie się z jego treścią.</w:t>
      </w:r>
    </w:p>
    <w:p w:rsidR="00C011A7" w:rsidRDefault="00C011A7" w:rsidP="00DA7D28">
      <w:pPr>
        <w:numPr>
          <w:ilvl w:val="0"/>
          <w:numId w:val="21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Dane kontaktowe LGD przeprowadzającego nabór wniosków</w:t>
      </w:r>
      <w:r w:rsidR="000165A9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:</w:t>
      </w:r>
    </w:p>
    <w:p w:rsidR="000165A9" w:rsidRPr="000165A9" w:rsidRDefault="000165A9" w:rsidP="000165A9">
      <w:pPr>
        <w:spacing w:after="0" w:line="240" w:lineRule="auto"/>
        <w:ind w:left="361"/>
        <w:jc w:val="center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0165A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Lokalna Grupa Działania „Warmiński Zakątek”</w:t>
      </w:r>
    </w:p>
    <w:p w:rsidR="000165A9" w:rsidRPr="000165A9" w:rsidRDefault="000165A9" w:rsidP="000165A9">
      <w:pPr>
        <w:spacing w:after="0" w:line="240" w:lineRule="auto"/>
        <w:ind w:left="361"/>
        <w:jc w:val="center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0165A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ul. Grunwaldzka 6  11-040 Dobre Miasto</w:t>
      </w:r>
    </w:p>
    <w:p w:rsidR="000165A9" w:rsidRPr="000165A9" w:rsidRDefault="000165A9" w:rsidP="000165A9">
      <w:pPr>
        <w:spacing w:after="0" w:line="240" w:lineRule="auto"/>
        <w:ind w:left="361"/>
        <w:jc w:val="center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0165A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tel. kontaktowy: 896160058</w:t>
      </w:r>
    </w:p>
    <w:p w:rsidR="000165A9" w:rsidRPr="000165A9" w:rsidRDefault="000165A9" w:rsidP="000165A9">
      <w:pPr>
        <w:spacing w:after="0" w:line="240" w:lineRule="auto"/>
        <w:ind w:left="361"/>
        <w:jc w:val="center"/>
        <w:textAlignment w:val="baseline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0165A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e-mail kontaktowy: warminskizakatek@wp.pl</w:t>
      </w:r>
    </w:p>
    <w:p w:rsidR="00C011A7" w:rsidRPr="00C011A7" w:rsidRDefault="00C011A7" w:rsidP="00DA7D28">
      <w:pPr>
        <w:numPr>
          <w:ilvl w:val="0"/>
          <w:numId w:val="21"/>
        </w:numPr>
        <w:spacing w:after="0" w:line="240" w:lineRule="auto"/>
        <w:ind w:left="361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Załącznikami do Regulaminu są:</w:t>
      </w:r>
    </w:p>
    <w:p w:rsidR="00C011A7" w:rsidRPr="00C011A7" w:rsidRDefault="00C011A7" w:rsidP="00DA7D28">
      <w:pPr>
        <w:numPr>
          <w:ilvl w:val="1"/>
          <w:numId w:val="21"/>
        </w:numPr>
        <w:spacing w:after="0" w:line="240" w:lineRule="auto"/>
        <w:ind w:left="786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załącznik nr 1 – Kryteria wyboru operacji;</w:t>
      </w:r>
    </w:p>
    <w:p w:rsidR="00C011A7" w:rsidRDefault="00C011A7" w:rsidP="00DA7D28">
      <w:pPr>
        <w:numPr>
          <w:ilvl w:val="1"/>
          <w:numId w:val="21"/>
        </w:numPr>
        <w:spacing w:after="0" w:line="240" w:lineRule="auto"/>
        <w:ind w:left="786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załącznik nr 2 – </w:t>
      </w:r>
      <w:r w:rsidR="00B455B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</w:t>
      </w:r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ykaz załączników niezbędnych do przyznania pomocy, które powinny zostać dołączone do </w:t>
      </w:r>
      <w:proofErr w:type="spellStart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WoPP</w:t>
      </w:r>
      <w:proofErr w:type="spellEnd"/>
      <w:r w:rsidRPr="00C011A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Pr="00C011A7" w:rsidRDefault="000165A9" w:rsidP="000165A9">
      <w:pPr>
        <w:spacing w:after="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011A7" w:rsidRDefault="00C011A7" w:rsidP="00396A3C">
      <w:pPr>
        <w:rPr>
          <w:rFonts w:ascii="Arial Narrow" w:hAnsi="Arial Narrow"/>
          <w:sz w:val="24"/>
          <w:szCs w:val="24"/>
        </w:rPr>
      </w:pPr>
    </w:p>
    <w:p w:rsidR="000165A9" w:rsidRPr="000165A9" w:rsidRDefault="000165A9" w:rsidP="000165A9">
      <w:pPr>
        <w:spacing w:after="0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0165A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załącznik nr 1 </w:t>
      </w:r>
    </w:p>
    <w:p w:rsidR="000165A9" w:rsidRPr="000165A9" w:rsidRDefault="000165A9" w:rsidP="000165A9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0165A9">
        <w:rPr>
          <w:rFonts w:ascii="Arial Narrow" w:hAnsi="Arial Narrow"/>
          <w:b/>
          <w:bCs/>
          <w:sz w:val="24"/>
          <w:szCs w:val="24"/>
        </w:rPr>
        <w:t>do REGULAMINU NABORU WNIOSKÓW O PRZYZNANIE POMOCY W RAMACH LSR NA LATA 2023 – 2027 LGD „WARMIŃSKI ZAKĄTEK” DLA DZIAŁANIA P.II.3 POPRAWA DOSTĘPU DO MAŁEJ INFRASTRUKTURY PUBLICZNEJ</w:t>
      </w:r>
    </w:p>
    <w:p w:rsidR="000165A9" w:rsidRPr="000165A9" w:rsidRDefault="000165A9" w:rsidP="000165A9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Pr="000165A9" w:rsidRDefault="000165A9" w:rsidP="000165A9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0165A9" w:rsidRDefault="000165A9" w:rsidP="000165A9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0165A9" w:rsidRPr="000165A9" w:rsidRDefault="000165A9" w:rsidP="000165A9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0165A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Kryteria wyboru operacji</w:t>
      </w:r>
    </w:p>
    <w:p w:rsidR="000165A9" w:rsidRPr="000165A9" w:rsidRDefault="000165A9" w:rsidP="000165A9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0165A9">
        <w:rPr>
          <w:rFonts w:ascii="Arial Narrow" w:hAnsi="Arial Narrow"/>
          <w:b/>
          <w:bCs/>
          <w:sz w:val="24"/>
          <w:szCs w:val="24"/>
        </w:rPr>
        <w:t>DLA DZIAŁANIA P.II.3 POPRAWA DOSTĘPU DO MAŁEJ INFRASTRUKTURY PUBLICZNEJ</w:t>
      </w:r>
    </w:p>
    <w:p w:rsidR="000165A9" w:rsidRDefault="000165A9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</w:p>
    <w:p w:rsidR="000165A9" w:rsidRPr="006D2310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</w:rPr>
      </w:pPr>
      <w:r w:rsidRPr="006D2310">
        <w:rPr>
          <w:rFonts w:ascii="Arial Narrow" w:hAnsi="Arial Narrow" w:cstheme="minorHAnsi"/>
          <w:b/>
          <w:bCs/>
          <w:color w:val="000000"/>
        </w:rPr>
        <w:t xml:space="preserve">Ocena wstępna </w:t>
      </w:r>
    </w:p>
    <w:p w:rsidR="000165A9" w:rsidRPr="00C7491C" w:rsidRDefault="000165A9" w:rsidP="000165A9">
      <w:pPr>
        <w:spacing w:after="0"/>
        <w:jc w:val="center"/>
        <w:rPr>
          <w:rFonts w:ascii="Arial Narrow" w:hAnsi="Arial Narrow" w:cstheme="minorHAnsi"/>
          <w:b/>
          <w:bCs/>
        </w:rPr>
      </w:pPr>
      <w:r w:rsidRPr="006D2310">
        <w:rPr>
          <w:rFonts w:ascii="Arial Narrow" w:hAnsi="Arial Narrow" w:cstheme="minorHAnsi"/>
          <w:b/>
          <w:bCs/>
          <w:color w:val="000000"/>
        </w:rPr>
        <w:t>Karta oceny formalnej</w:t>
      </w: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0165A9" w:rsidRPr="006D2310" w:rsidTr="00B455B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Imię i nazwisko weryfikującego: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165A9" w:rsidRPr="006D2310" w:rsidTr="00B455B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165A9" w:rsidRPr="006D2310" w:rsidTr="00B455B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165A9" w:rsidRPr="006D2310" w:rsidTr="00B455B7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4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165A9" w:rsidRPr="006D2310" w:rsidTr="00B455B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165A9" w:rsidRPr="006D2310" w:rsidTr="00B455B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0165A9" w:rsidRPr="006D2310" w:rsidRDefault="000165A9" w:rsidP="000165A9">
      <w:pPr>
        <w:pStyle w:val="Tekstpodstawowy"/>
        <w:spacing w:after="0"/>
        <w:rPr>
          <w:rFonts w:ascii="Arial Narrow" w:hAnsi="Arial Narrow" w:cstheme="minorHAnsi"/>
          <w:sz w:val="20"/>
          <w:szCs w:val="20"/>
        </w:rPr>
      </w:pPr>
    </w:p>
    <w:p w:rsidR="000165A9" w:rsidRPr="006D2310" w:rsidRDefault="000165A9" w:rsidP="00DA7D28">
      <w:pPr>
        <w:pStyle w:val="Tekstpodstawowy"/>
        <w:numPr>
          <w:ilvl w:val="0"/>
          <w:numId w:val="22"/>
        </w:numPr>
        <w:spacing w:after="0" w:line="276" w:lineRule="auto"/>
        <w:rPr>
          <w:rFonts w:ascii="Arial Narrow" w:hAnsi="Arial Narrow" w:cstheme="minorHAnsi"/>
          <w:sz w:val="20"/>
          <w:szCs w:val="20"/>
        </w:rPr>
      </w:pPr>
      <w:r w:rsidRPr="006D2310">
        <w:rPr>
          <w:rFonts w:ascii="Arial Narrow" w:hAnsi="Arial Narrow" w:cstheme="minorHAnsi"/>
          <w:sz w:val="20"/>
          <w:szCs w:val="20"/>
        </w:rPr>
        <w:t>OCENA FORMALNA</w:t>
      </w:r>
    </w:p>
    <w:tbl>
      <w:tblPr>
        <w:tblW w:w="963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801"/>
        <w:gridCol w:w="709"/>
        <w:gridCol w:w="709"/>
        <w:gridCol w:w="709"/>
        <w:gridCol w:w="709"/>
      </w:tblGrid>
      <w:tr w:rsidR="000165A9" w:rsidRPr="006D2310" w:rsidTr="00B455B7"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3D3D3"/>
          </w:tcPr>
          <w:p w:rsidR="000165A9" w:rsidRPr="006D2310" w:rsidRDefault="000165A9" w:rsidP="00B455B7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0165A9" w:rsidRPr="006D231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NIE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0165A9" w:rsidRPr="006D231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DO UZUP.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0165A9" w:rsidRPr="006D231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ND</w:t>
            </w:r>
          </w:p>
        </w:tc>
      </w:tr>
      <w:tr w:rsidR="000165A9" w:rsidRPr="006D2310" w:rsidTr="00B455B7"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 xml:space="preserve">1. Wniosek został złożony w miejscu i terminie wskazanym w regulaminie naboru wniosków o wsparcie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165A9" w:rsidRPr="006D2310" w:rsidTr="00B455B7"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2. Wniosek został wypełniony we wszystkich wymaganych polach oraz zostatały do niego dołączone wszystkie wymagane i zadeklarowane załączniki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165A9" w:rsidRPr="006D2310" w:rsidTr="00B455B7"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3. Zakres tematyczny operacji jest zgodny z tematycznym zakresem operacji wskazanym w regulaminie naboru wniosków o wsparcie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165A9" w:rsidRPr="006D2310" w:rsidTr="00B455B7"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4. Forma wsparcia operacji jest zgodna z formą wsparcia wskazaną w regulaminie naboru wniosków o wsparcie, w tym w zakresie:</w:t>
            </w:r>
          </w:p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-  wnioskowanej kwoty pomocy,</w:t>
            </w:r>
          </w:p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- intensywności pomocy,</w:t>
            </w:r>
          </w:p>
          <w:p w:rsidR="000165A9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- terminu realizacji (do 2 lat od dnia zawarcia umowy o przyznaniu pomocy</w:t>
            </w:r>
          </w:p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6D2310">
              <w:rPr>
                <w:rFonts w:ascii="Arial Narrow" w:hAnsi="Arial Narrow" w:cstheme="minorHAnsi"/>
                <w:sz w:val="20"/>
                <w:szCs w:val="20"/>
              </w:rPr>
              <w:t xml:space="preserve"> lecz nie później niż do dnia 30 czerwca 2029)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165A9" w:rsidRPr="006D2310" w:rsidTr="00B455B7"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4. operacja spełnia dodatkowe warunki udzielenia wsparcia obowiązujące w ramach naboru wniosków o wsparcie,  w tym:</w:t>
            </w:r>
          </w:p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- wniosek mieści się w limicie pomocy na 1 beneficjenta,</w:t>
            </w:r>
          </w:p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 xml:space="preserve">- operacja nie obejmuje budowy lub modernizacji dróg w rozumieniu art.4 ustawy z dnia 21 marca 1985r. o drogach publicznych, targowisk, sieci </w:t>
            </w:r>
            <w:proofErr w:type="spellStart"/>
            <w:r w:rsidRPr="006D2310">
              <w:rPr>
                <w:rFonts w:ascii="Arial Narrow" w:hAnsi="Arial Narrow" w:cstheme="minorHAnsi"/>
                <w:sz w:val="20"/>
                <w:szCs w:val="20"/>
              </w:rPr>
              <w:t>wodno</w:t>
            </w:r>
            <w:proofErr w:type="spellEnd"/>
            <w:r w:rsidRPr="006D2310">
              <w:rPr>
                <w:rFonts w:ascii="Arial Narrow" w:hAnsi="Arial Narrow" w:cstheme="minorHAnsi"/>
                <w:sz w:val="20"/>
                <w:szCs w:val="20"/>
              </w:rPr>
              <w:t xml:space="preserve"> – kanalizacyjnych, przydomowych oczyszczalni ścieków oraz operacji dotyczących świadczenia usług rolniczych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5A9" w:rsidRPr="006D231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0165A9" w:rsidRPr="006D2310" w:rsidRDefault="000165A9" w:rsidP="000165A9">
      <w:pPr>
        <w:pStyle w:val="Tekstpodstawowy"/>
        <w:spacing w:after="0"/>
        <w:ind w:left="720"/>
        <w:rPr>
          <w:rFonts w:ascii="Arial Narrow" w:hAnsi="Arial Narrow" w:cstheme="minorHAnsi"/>
          <w:sz w:val="20"/>
          <w:szCs w:val="20"/>
        </w:rPr>
      </w:pPr>
    </w:p>
    <w:p w:rsidR="000165A9" w:rsidRPr="006D2310" w:rsidRDefault="000165A9" w:rsidP="00DA7D28">
      <w:pPr>
        <w:pStyle w:val="Tekstpodstawowy"/>
        <w:numPr>
          <w:ilvl w:val="0"/>
          <w:numId w:val="22"/>
        </w:numPr>
        <w:spacing w:after="0" w:line="276" w:lineRule="auto"/>
        <w:rPr>
          <w:rFonts w:ascii="Arial Narrow" w:hAnsi="Arial Narrow" w:cstheme="minorHAnsi"/>
          <w:sz w:val="20"/>
          <w:szCs w:val="20"/>
        </w:rPr>
      </w:pPr>
      <w:r w:rsidRPr="006D2310">
        <w:rPr>
          <w:rFonts w:ascii="Arial Narrow" w:hAnsi="Arial Narrow" w:cstheme="minorHAnsi"/>
          <w:sz w:val="20"/>
          <w:szCs w:val="20"/>
        </w:rPr>
        <w:t>DECYZJA W SPRAWIE WARUNKÓW OKREŚLONYCH W OGŁOSZENIU O NABORZE</w:t>
      </w:r>
    </w:p>
    <w:tbl>
      <w:tblPr>
        <w:tblW w:w="963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9"/>
        <w:gridCol w:w="6369"/>
      </w:tblGrid>
      <w:tr w:rsidR="000165A9" w:rsidRPr="006D2310" w:rsidTr="00B455B7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t>Operacja spełnia warunki określone w naborze wniosków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6D2310">
              <w:rPr>
                <w:rFonts w:ascii="Arial Narrow" w:hAnsi="Arial Narrow" w:cstheme="minorHAnsi"/>
                <w:sz w:val="20"/>
                <w:szCs w:val="20"/>
              </w:rPr>
              <w:t>  TAK</w:t>
            </w:r>
          </w:p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6D2310"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6D2310">
              <w:rPr>
                <w:rFonts w:ascii="Arial Narrow" w:hAnsi="Arial Narrow" w:cstheme="minorHAnsi"/>
                <w:sz w:val="20"/>
                <w:szCs w:val="20"/>
              </w:rPr>
              <w:t>  wniosek wymaga uzupełnień</w:t>
            </w:r>
          </w:p>
        </w:tc>
      </w:tr>
      <w:tr w:rsidR="000165A9" w:rsidRPr="006D2310" w:rsidTr="00B455B7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i/>
                <w:sz w:val="20"/>
                <w:szCs w:val="20"/>
              </w:rPr>
              <w:t>Uzasadnienie wezwania do uzupełnień 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165A9" w:rsidRPr="006D2310" w:rsidTr="00B455B7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6D2310"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6D231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0165A9" w:rsidRDefault="000165A9" w:rsidP="000165A9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0165A9" w:rsidRPr="006D2310" w:rsidRDefault="000165A9" w:rsidP="000165A9">
      <w:pPr>
        <w:spacing w:after="0"/>
        <w:rPr>
          <w:rFonts w:ascii="Arial Narrow" w:hAnsi="Arial Narrow" w:cstheme="minorHAnsi"/>
          <w:sz w:val="20"/>
          <w:szCs w:val="20"/>
        </w:rPr>
      </w:pPr>
      <w:r w:rsidRPr="006D2310">
        <w:rPr>
          <w:rFonts w:ascii="Arial Narrow" w:hAnsi="Arial Narrow" w:cstheme="minorHAnsi"/>
          <w:sz w:val="20"/>
          <w:szCs w:val="20"/>
        </w:rPr>
        <w:t xml:space="preserve">Zweryfikował: </w:t>
      </w:r>
      <w:r w:rsidRPr="006D2310">
        <w:rPr>
          <w:rFonts w:ascii="Arial Narrow" w:hAnsi="Arial Narrow" w:cstheme="minorHAnsi"/>
          <w:sz w:val="20"/>
          <w:szCs w:val="20"/>
        </w:rPr>
        <w:tab/>
      </w:r>
      <w:r w:rsidRPr="006D2310">
        <w:rPr>
          <w:rFonts w:ascii="Arial Narrow" w:hAnsi="Arial Narrow" w:cstheme="minorHAnsi"/>
          <w:i/>
          <w:sz w:val="20"/>
          <w:szCs w:val="20"/>
        </w:rPr>
        <w:t>Imię i nazwisko</w:t>
      </w:r>
    </w:p>
    <w:p w:rsidR="000165A9" w:rsidRPr="006D2310" w:rsidRDefault="000165A9" w:rsidP="000165A9">
      <w:pPr>
        <w:spacing w:after="0"/>
        <w:rPr>
          <w:rFonts w:ascii="Arial Narrow" w:hAnsi="Arial Narrow" w:cstheme="minorHAnsi"/>
          <w:sz w:val="20"/>
          <w:szCs w:val="20"/>
        </w:rPr>
      </w:pPr>
      <w:r w:rsidRPr="006D2310">
        <w:rPr>
          <w:rFonts w:ascii="Arial Narrow" w:hAnsi="Arial Narrow" w:cstheme="minorHAnsi"/>
          <w:sz w:val="20"/>
          <w:szCs w:val="20"/>
        </w:rPr>
        <w:t>Zatwierdził:</w:t>
      </w:r>
      <w:r w:rsidRPr="006D2310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6D2310">
        <w:rPr>
          <w:rFonts w:ascii="Arial Narrow" w:hAnsi="Arial Narrow" w:cstheme="minorHAnsi"/>
          <w:i/>
          <w:sz w:val="20"/>
          <w:szCs w:val="20"/>
        </w:rPr>
        <w:t>Imię i nazwisko</w:t>
      </w:r>
    </w:p>
    <w:p w:rsidR="000165A9" w:rsidRDefault="000165A9" w:rsidP="000165A9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0165A9" w:rsidRDefault="000165A9" w:rsidP="000165A9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0165A9" w:rsidRDefault="000165A9" w:rsidP="000165A9">
      <w:pPr>
        <w:spacing w:after="0"/>
        <w:rPr>
          <w:rFonts w:ascii="Arial Narrow" w:hAnsi="Arial Narrow" w:cstheme="minorHAnsi"/>
          <w:sz w:val="20"/>
          <w:szCs w:val="20"/>
        </w:rPr>
      </w:pPr>
      <w:r w:rsidRPr="006D2310">
        <w:rPr>
          <w:rFonts w:ascii="Arial Narrow" w:hAnsi="Arial Narrow" w:cstheme="minorHAnsi"/>
          <w:sz w:val="20"/>
          <w:szCs w:val="20"/>
        </w:rPr>
        <w:t>Data zatwierdzenia …………………………………………</w:t>
      </w:r>
    </w:p>
    <w:p w:rsidR="000165A9" w:rsidRDefault="000165A9" w:rsidP="000165A9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0165A9" w:rsidRDefault="000165A9" w:rsidP="000165A9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0165A9" w:rsidRDefault="000165A9" w:rsidP="000165A9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0165A9" w:rsidRDefault="000165A9" w:rsidP="000165A9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0165A9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:rsidR="000165A9" w:rsidRPr="002778B0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  <w:r w:rsidRPr="002778B0">
        <w:rPr>
          <w:rFonts w:ascii="Arial Narrow" w:hAnsi="Arial Narrow" w:cstheme="minorHAnsi"/>
          <w:b/>
          <w:bCs/>
          <w:color w:val="000000"/>
          <w:sz w:val="20"/>
          <w:szCs w:val="20"/>
        </w:rPr>
        <w:t>Ocena wstępna</w:t>
      </w:r>
    </w:p>
    <w:p w:rsidR="000165A9" w:rsidRPr="002778B0" w:rsidRDefault="000165A9" w:rsidP="000165A9">
      <w:pPr>
        <w:spacing w:after="0"/>
        <w:jc w:val="center"/>
        <w:rPr>
          <w:rFonts w:ascii="Arial Narrow" w:hAnsi="Arial Narrow" w:cstheme="minorHAnsi"/>
          <w:b/>
          <w:sz w:val="20"/>
          <w:szCs w:val="20"/>
        </w:rPr>
      </w:pPr>
      <w:r w:rsidRPr="002778B0">
        <w:rPr>
          <w:rFonts w:ascii="Arial Narrow" w:hAnsi="Arial Narrow" w:cstheme="minorHAnsi"/>
          <w:b/>
          <w:color w:val="000000"/>
          <w:sz w:val="20"/>
          <w:szCs w:val="20"/>
        </w:rPr>
        <w:t xml:space="preserve">Karta weryfikacji </w:t>
      </w:r>
      <w:r w:rsidRPr="002778B0">
        <w:rPr>
          <w:rFonts w:ascii="Arial Narrow" w:hAnsi="Arial Narrow" w:cstheme="minorHAnsi"/>
          <w:b/>
          <w:sz w:val="20"/>
          <w:szCs w:val="20"/>
        </w:rPr>
        <w:t>zgodności operacji z warunkami udzielenia wsparcia w zakresie LSR</w:t>
      </w:r>
    </w:p>
    <w:p w:rsidR="000165A9" w:rsidRPr="002778B0" w:rsidRDefault="000165A9" w:rsidP="000165A9">
      <w:pPr>
        <w:spacing w:after="0"/>
        <w:jc w:val="center"/>
        <w:rPr>
          <w:rFonts w:ascii="Arial Narrow" w:hAnsi="Arial Narrow" w:cstheme="minorHAnsi"/>
          <w:b/>
          <w:bCs/>
          <w:sz w:val="20"/>
          <w:szCs w:val="20"/>
        </w:rPr>
      </w:pPr>
      <w:r w:rsidRPr="002778B0">
        <w:rPr>
          <w:rFonts w:ascii="Arial Narrow" w:hAnsi="Arial Narrow" w:cstheme="minorHAnsi"/>
          <w:b/>
          <w:sz w:val="20"/>
          <w:szCs w:val="20"/>
        </w:rPr>
        <w:t>POPRAWA DOSTĘPU DO MAŁEJ INFRASTRUKTURY PUBLICZNEJ</w:t>
      </w:r>
    </w:p>
    <w:tbl>
      <w:tblPr>
        <w:tblW w:w="963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0"/>
        <w:gridCol w:w="5560"/>
      </w:tblGrid>
      <w:tr w:rsidR="000165A9" w:rsidRPr="002778B0" w:rsidTr="00B455B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weryfikującego: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165A9" w:rsidRPr="002778B0" w:rsidTr="00B455B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165A9" w:rsidRPr="002778B0" w:rsidTr="00B455B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165A9" w:rsidRPr="002778B0" w:rsidTr="00B455B7"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55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165A9" w:rsidRPr="002778B0" w:rsidTr="00B455B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165A9" w:rsidRPr="002778B0" w:rsidTr="00B455B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5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0165A9" w:rsidRPr="002778B0" w:rsidRDefault="000165A9" w:rsidP="000165A9">
      <w:pPr>
        <w:pStyle w:val="Tekstpodstawowy"/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:rsidR="000165A9" w:rsidRPr="002778B0" w:rsidRDefault="000165A9" w:rsidP="00DA7D28">
      <w:pPr>
        <w:pStyle w:val="Tekstpodstawowy"/>
        <w:numPr>
          <w:ilvl w:val="0"/>
          <w:numId w:val="23"/>
        </w:numPr>
        <w:spacing w:after="0" w:line="276" w:lineRule="auto"/>
        <w:ind w:left="426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color w:val="000000"/>
          <w:sz w:val="20"/>
          <w:szCs w:val="20"/>
        </w:rPr>
        <w:t xml:space="preserve">WERYFIKACJI </w:t>
      </w:r>
      <w:r w:rsidRPr="002778B0">
        <w:rPr>
          <w:rFonts w:ascii="Arial Narrow" w:hAnsi="Arial Narrow" w:cstheme="minorHAnsi"/>
          <w:sz w:val="20"/>
          <w:szCs w:val="20"/>
        </w:rPr>
        <w:t xml:space="preserve">ZGODNOŚCI OPERACJI Z WARUNKAMI UDZIELENIA WSPARCIA W ZAKRESIE LSR </w:t>
      </w:r>
    </w:p>
    <w:p w:rsidR="000165A9" w:rsidRPr="002778B0" w:rsidRDefault="000165A9" w:rsidP="000165A9">
      <w:pPr>
        <w:pStyle w:val="Tekstpodstawowy"/>
        <w:spacing w:after="0"/>
        <w:ind w:left="426"/>
        <w:rPr>
          <w:rFonts w:ascii="Arial Narrow" w:hAnsi="Arial Narrow" w:cstheme="minorHAnsi"/>
          <w:sz w:val="20"/>
          <w:szCs w:val="20"/>
        </w:rPr>
      </w:pPr>
    </w:p>
    <w:tbl>
      <w:tblPr>
        <w:tblW w:w="9645" w:type="dxa"/>
        <w:tblInd w:w="-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63"/>
        <w:gridCol w:w="675"/>
        <w:gridCol w:w="675"/>
        <w:gridCol w:w="825"/>
        <w:gridCol w:w="807"/>
      </w:tblGrid>
      <w:tr w:rsidR="000165A9" w:rsidRPr="002778B0" w:rsidTr="00B455B7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3D3D3"/>
          </w:tcPr>
          <w:p w:rsidR="000165A9" w:rsidRPr="002778B0" w:rsidRDefault="000165A9" w:rsidP="00B455B7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TAK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0165A9" w:rsidRPr="002778B0" w:rsidRDefault="000165A9" w:rsidP="00B455B7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NIE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0165A9" w:rsidRPr="002778B0" w:rsidRDefault="000165A9" w:rsidP="00B455B7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DO UZUP.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0165A9" w:rsidRPr="002778B0" w:rsidRDefault="000165A9" w:rsidP="00B455B7">
            <w:pPr>
              <w:pStyle w:val="Zawartotabeli"/>
              <w:ind w:left="5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ND</w:t>
            </w:r>
          </w:p>
        </w:tc>
      </w:tr>
      <w:tr w:rsidR="000165A9" w:rsidRPr="002778B0" w:rsidTr="00B455B7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Cel II AKTYWNE SPOŁECZEŃSTWO, WSPÓŁPRACA  I TOŻSAMOŚĆ LOKALNA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65A9" w:rsidRPr="002778B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5A9" w:rsidRPr="002778B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5A9" w:rsidRPr="002778B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5A9" w:rsidRPr="002778B0" w:rsidRDefault="000165A9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165A9" w:rsidRPr="002778B0" w:rsidTr="00B455B7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65A9" w:rsidRPr="002778B0" w:rsidRDefault="000165A9" w:rsidP="00B455B7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</w:t>
            </w:r>
            <w:bookmarkStart w:id="1" w:name="_Hlk187649899"/>
            <w:r w:rsidRPr="002778B0">
              <w:rPr>
                <w:rFonts w:ascii="Arial Narrow" w:hAnsi="Arial Narrow" w:cstheme="minorHAnsi"/>
                <w:sz w:val="20"/>
                <w:szCs w:val="20"/>
              </w:rPr>
              <w:t>C.II.1 Liczba wspieranych strategii inteligentnych wsi</w:t>
            </w:r>
          </w:p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C.II.2 Odsetek ludności wiejskiej korzystającej z lepszego dostępu do usług i infrastruktury dzięki wsparciu      WPR</w:t>
            </w:r>
          </w:p>
          <w:p w:rsidR="000165A9" w:rsidRPr="002778B0" w:rsidRDefault="000165A9" w:rsidP="00B455B7">
            <w:pPr>
              <w:pStyle w:val="Zawartotabeli"/>
              <w:ind w:left="-283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     C.II.3 Liczba osób objętych wspieranymi projektami włączenia społecznego</w:t>
            </w:r>
            <w:bookmarkEnd w:id="1"/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65A9" w:rsidRPr="002778B0" w:rsidRDefault="000165A9" w:rsidP="00B455B7">
            <w:pPr>
              <w:pStyle w:val="Zawartotabeli"/>
              <w:ind w:left="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5A9" w:rsidRPr="002778B0" w:rsidRDefault="000165A9" w:rsidP="00B455B7">
            <w:pPr>
              <w:pStyle w:val="Zawartotabeli"/>
              <w:ind w:left="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5A9" w:rsidRPr="002778B0" w:rsidRDefault="000165A9" w:rsidP="00B455B7">
            <w:pPr>
              <w:pStyle w:val="Zawartotabeli"/>
              <w:ind w:left="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5A9" w:rsidRPr="002778B0" w:rsidRDefault="000165A9" w:rsidP="00B455B7">
            <w:pPr>
              <w:pStyle w:val="Zawartotabeli"/>
              <w:ind w:left="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5A9" w:rsidRPr="002778B0" w:rsidTr="00B455B7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Przedsięwzięcie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 </w:t>
            </w: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P.II.3. POPRAWA DOSTĘPU DO MAŁEJ INFRASTRUKTURY PUBLICZNEJ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65A9" w:rsidRPr="002778B0" w:rsidRDefault="000165A9" w:rsidP="00B455B7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5A9" w:rsidRPr="002778B0" w:rsidRDefault="000165A9" w:rsidP="00B455B7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5A9" w:rsidRPr="002778B0" w:rsidRDefault="000165A9" w:rsidP="00B455B7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5A9" w:rsidRPr="002778B0" w:rsidRDefault="000165A9" w:rsidP="00B455B7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165A9" w:rsidRPr="002778B0" w:rsidTr="00B455B7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65A9" w:rsidRPr="002778B0" w:rsidRDefault="000165A9" w:rsidP="00B455B7">
            <w:pPr>
              <w:pStyle w:val="Zawartotabeli"/>
              <w:ind w:left="51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Wskaźnik produktu dla przedsięwzięcia P.II.3: </w:t>
            </w:r>
          </w:p>
          <w:p w:rsidR="000165A9" w:rsidRPr="002778B0" w:rsidRDefault="000165A9" w:rsidP="00B455B7">
            <w:pPr>
              <w:pStyle w:val="Zawartotabeli"/>
              <w:ind w:left="510"/>
              <w:rPr>
                <w:rFonts w:ascii="Arial Narrow" w:hAnsi="Arial Narrow" w:cstheme="minorHAnsi"/>
                <w:b/>
                <w:sz w:val="20"/>
                <w:szCs w:val="20"/>
              </w:rPr>
            </w:pPr>
            <w:bookmarkStart w:id="2" w:name="_Hlk187649739"/>
            <w:r w:rsidRPr="002778B0">
              <w:rPr>
                <w:rFonts w:ascii="Arial Narrow" w:hAnsi="Arial Narrow" w:cstheme="minorHAnsi"/>
                <w:sz w:val="20"/>
                <w:szCs w:val="20"/>
              </w:rPr>
              <w:t>W.II.3.1 Liczba nowych / zmodernizowanych przestrzeni publicznych</w:t>
            </w:r>
            <w:bookmarkEnd w:id="2"/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65A9" w:rsidRPr="002778B0" w:rsidRDefault="000165A9" w:rsidP="00B455B7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5A9" w:rsidRPr="002778B0" w:rsidRDefault="000165A9" w:rsidP="00B455B7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5A9" w:rsidRPr="002778B0" w:rsidRDefault="000165A9" w:rsidP="00B455B7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5A9" w:rsidRPr="002778B0" w:rsidRDefault="000165A9" w:rsidP="00B455B7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165A9" w:rsidRPr="002778B0" w:rsidTr="00B455B7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Zakres wsparcia obejmuje tworzenie infrastruktury publicznej i modernizację obiektów na cele utworzenia infrastruktury publicznej:</w:t>
            </w:r>
          </w:p>
          <w:p w:rsidR="000165A9" w:rsidRPr="002778B0" w:rsidRDefault="000165A9" w:rsidP="00B455B7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 w:rsidRPr="002778B0">
              <w:rPr>
                <w:rFonts w:ascii="Arial Narrow" w:hAnsi="Arial Narrow"/>
                <w:sz w:val="20"/>
                <w:szCs w:val="20"/>
              </w:rPr>
              <w:t>- infrastrukturę kulturalną, rekreacyjną, sportową, edukacyjną,</w:t>
            </w:r>
          </w:p>
          <w:p w:rsidR="000165A9" w:rsidRPr="002778B0" w:rsidRDefault="000165A9" w:rsidP="00B455B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78B0">
              <w:rPr>
                <w:rFonts w:ascii="Arial Narrow" w:hAnsi="Arial Narrow"/>
                <w:sz w:val="20"/>
                <w:szCs w:val="20"/>
              </w:rPr>
              <w:t>- infrastrukturę poprawiającą bezpieczeństwo (z wyłączeniem dróg),</w:t>
            </w:r>
          </w:p>
          <w:p w:rsidR="000165A9" w:rsidRDefault="000165A9" w:rsidP="00B455B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78B0">
              <w:rPr>
                <w:rFonts w:ascii="Arial Narrow" w:hAnsi="Arial Narrow"/>
                <w:sz w:val="20"/>
                <w:szCs w:val="20"/>
              </w:rPr>
              <w:t xml:space="preserve">- infrastrukturę srebrnej gospodarki, w tym obejmującą poprawę dostępności do oferty </w:t>
            </w:r>
          </w:p>
          <w:p w:rsidR="000165A9" w:rsidRPr="002778B0" w:rsidRDefault="000165A9" w:rsidP="00B455B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2778B0">
              <w:rPr>
                <w:rFonts w:ascii="Arial Narrow" w:hAnsi="Arial Narrow"/>
                <w:sz w:val="20"/>
                <w:szCs w:val="20"/>
              </w:rPr>
              <w:t>profilaktyki zdrowia,</w:t>
            </w:r>
          </w:p>
          <w:p w:rsidR="000165A9" w:rsidRDefault="000165A9" w:rsidP="00B455B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78B0">
              <w:rPr>
                <w:rFonts w:ascii="Arial Narrow" w:hAnsi="Arial Narrow"/>
                <w:sz w:val="20"/>
                <w:szCs w:val="20"/>
              </w:rPr>
              <w:t xml:space="preserve">- infrastrukturę ochrony środowiska, w tym zwłaszcza w zakresie odnawialnych źródeł  </w:t>
            </w:r>
          </w:p>
          <w:p w:rsidR="000165A9" w:rsidRDefault="000165A9" w:rsidP="00B455B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2778B0">
              <w:rPr>
                <w:rFonts w:ascii="Arial Narrow" w:hAnsi="Arial Narrow"/>
                <w:sz w:val="20"/>
                <w:szCs w:val="20"/>
              </w:rPr>
              <w:t>energii ( z wyłączeniem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778B0">
              <w:rPr>
                <w:rFonts w:ascii="Arial Narrow" w:hAnsi="Arial Narrow"/>
                <w:sz w:val="20"/>
                <w:szCs w:val="20"/>
              </w:rPr>
              <w:t xml:space="preserve"> sieci </w:t>
            </w:r>
            <w:proofErr w:type="spellStart"/>
            <w:r w:rsidRPr="002778B0">
              <w:rPr>
                <w:rFonts w:ascii="Arial Narrow" w:hAnsi="Arial Narrow"/>
                <w:sz w:val="20"/>
                <w:szCs w:val="20"/>
              </w:rPr>
              <w:t>wodno</w:t>
            </w:r>
            <w:proofErr w:type="spellEnd"/>
            <w:r w:rsidRPr="002778B0">
              <w:rPr>
                <w:rFonts w:ascii="Arial Narrow" w:hAnsi="Arial Narrow"/>
                <w:sz w:val="20"/>
                <w:szCs w:val="20"/>
              </w:rPr>
              <w:t xml:space="preserve"> – kanalizacyjnych, elektrycznych, przydomowych </w:t>
            </w:r>
          </w:p>
          <w:p w:rsidR="000165A9" w:rsidRPr="002778B0" w:rsidRDefault="000165A9" w:rsidP="00B455B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2778B0">
              <w:rPr>
                <w:rFonts w:ascii="Arial Narrow" w:hAnsi="Arial Narrow"/>
                <w:sz w:val="20"/>
                <w:szCs w:val="20"/>
              </w:rPr>
              <w:t>oczyszczalni ścieków).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65A9" w:rsidRPr="002778B0" w:rsidRDefault="000165A9" w:rsidP="00B455B7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5A9" w:rsidRPr="002778B0" w:rsidRDefault="000165A9" w:rsidP="00B455B7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5A9" w:rsidRPr="002778B0" w:rsidRDefault="000165A9" w:rsidP="00B455B7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5A9" w:rsidRPr="002778B0" w:rsidRDefault="000165A9" w:rsidP="00B455B7">
            <w:pPr>
              <w:pStyle w:val="Zawartotabeli"/>
              <w:ind w:left="57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0165A9" w:rsidRPr="002778B0" w:rsidRDefault="000165A9" w:rsidP="000165A9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:rsidR="000165A9" w:rsidRPr="002778B0" w:rsidRDefault="000165A9" w:rsidP="00DA7D28">
      <w:pPr>
        <w:pStyle w:val="Tekstpodstawowy"/>
        <w:numPr>
          <w:ilvl w:val="0"/>
          <w:numId w:val="24"/>
        </w:numPr>
        <w:spacing w:after="0" w:line="276" w:lineRule="auto"/>
        <w:ind w:left="426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DECYZJA W SPRAWIE ZGODNOŚCI OPERACJI Z WARUNKAMI UDZIELENIA WSPARCIA W ZAKRESIE LSR</w:t>
      </w:r>
    </w:p>
    <w:tbl>
      <w:tblPr>
        <w:tblW w:w="96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6374"/>
      </w:tblGrid>
      <w:tr w:rsidR="000165A9" w:rsidRPr="002778B0" w:rsidTr="00B455B7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Operacja jest zgodna z LSR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TAK</w:t>
            </w:r>
          </w:p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wniosek wymaga uzupełnień</w:t>
            </w:r>
          </w:p>
        </w:tc>
      </w:tr>
      <w:tr w:rsidR="000165A9" w:rsidRPr="002778B0" w:rsidTr="00B455B7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/>
                <w:sz w:val="20"/>
                <w:szCs w:val="20"/>
              </w:rPr>
              <w:t>Uzasadnienie wezwania do uzupełnień 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165A9" w:rsidRPr="002778B0" w:rsidTr="00B455B7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5A9" w:rsidRPr="002778B0" w:rsidRDefault="000165A9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0165A9" w:rsidRPr="002778B0" w:rsidRDefault="000165A9" w:rsidP="000165A9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 xml:space="preserve">Zweryfikował: 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i/>
          <w:sz w:val="20"/>
          <w:szCs w:val="20"/>
        </w:rPr>
        <w:t>Imię i nazwisko</w:t>
      </w:r>
      <w:r w:rsidRPr="002778B0">
        <w:rPr>
          <w:rFonts w:ascii="Arial Narrow" w:hAnsi="Arial Narrow" w:cstheme="minorHAnsi"/>
          <w:sz w:val="20"/>
          <w:szCs w:val="20"/>
        </w:rPr>
        <w:t xml:space="preserve"> 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sz w:val="20"/>
          <w:szCs w:val="20"/>
        </w:rPr>
        <w:tab/>
      </w:r>
    </w:p>
    <w:p w:rsidR="000165A9" w:rsidRPr="002778B0" w:rsidRDefault="000165A9" w:rsidP="000165A9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Zatwierdził:</w:t>
      </w:r>
      <w:r w:rsidRPr="002778B0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2778B0">
        <w:rPr>
          <w:rFonts w:ascii="Arial Narrow" w:hAnsi="Arial Narrow" w:cstheme="minorHAnsi"/>
          <w:i/>
          <w:sz w:val="20"/>
          <w:szCs w:val="20"/>
        </w:rPr>
        <w:t>Imię i nazwisko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sz w:val="20"/>
          <w:szCs w:val="20"/>
        </w:rPr>
        <w:tab/>
      </w:r>
    </w:p>
    <w:p w:rsidR="000165A9" w:rsidRPr="002778B0" w:rsidRDefault="000165A9" w:rsidP="000165A9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Data zatwierdzenia ………………………………………….</w:t>
      </w:r>
    </w:p>
    <w:p w:rsidR="000165A9" w:rsidRPr="002778B0" w:rsidRDefault="000165A9" w:rsidP="000165A9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0165A9" w:rsidRDefault="000165A9" w:rsidP="000165A9">
      <w:pPr>
        <w:spacing w:after="0"/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</w:pPr>
      <w:r w:rsidRPr="002778B0">
        <w:rPr>
          <w:rFonts w:ascii="Arial Narrow" w:hAnsi="Arial Narrow" w:cstheme="minorHAnsi"/>
          <w:b/>
          <w:bCs/>
          <w:i/>
          <w:color w:val="000000"/>
          <w:sz w:val="20"/>
          <w:szCs w:val="20"/>
        </w:rPr>
        <w:br w:type="page"/>
      </w:r>
    </w:p>
    <w:p w:rsidR="00B455B7" w:rsidRDefault="00B455B7" w:rsidP="000165A9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B455B7" w:rsidRPr="002778B0" w:rsidRDefault="00B455B7" w:rsidP="00B455B7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  <w:r w:rsidRPr="002778B0">
        <w:rPr>
          <w:rFonts w:ascii="Arial Narrow" w:hAnsi="Arial Narrow" w:cstheme="minorHAnsi"/>
          <w:b/>
          <w:bCs/>
          <w:color w:val="000000"/>
          <w:sz w:val="20"/>
          <w:szCs w:val="20"/>
        </w:rPr>
        <w:t>Ocena wstępna</w:t>
      </w:r>
    </w:p>
    <w:p w:rsidR="00B455B7" w:rsidRPr="002778B0" w:rsidRDefault="00B455B7" w:rsidP="00B455B7">
      <w:pPr>
        <w:spacing w:after="0"/>
        <w:jc w:val="center"/>
        <w:rPr>
          <w:rFonts w:ascii="Arial Narrow" w:hAnsi="Arial Narrow" w:cstheme="minorHAnsi"/>
          <w:b/>
          <w:sz w:val="20"/>
          <w:szCs w:val="20"/>
        </w:rPr>
      </w:pPr>
      <w:r w:rsidRPr="002778B0">
        <w:rPr>
          <w:rFonts w:ascii="Arial Narrow" w:hAnsi="Arial Narrow" w:cstheme="minorHAnsi"/>
          <w:b/>
          <w:color w:val="000000"/>
          <w:sz w:val="20"/>
          <w:szCs w:val="20"/>
        </w:rPr>
        <w:t xml:space="preserve">Karta weryfikacji </w:t>
      </w:r>
      <w:r w:rsidRPr="002778B0">
        <w:rPr>
          <w:rFonts w:ascii="Arial Narrow" w:hAnsi="Arial Narrow" w:cstheme="minorHAnsi"/>
          <w:b/>
          <w:sz w:val="20"/>
          <w:szCs w:val="20"/>
        </w:rPr>
        <w:t>zgodności operacji z warunkami udzielenia wsparcia w programu PS WPR</w:t>
      </w:r>
    </w:p>
    <w:tbl>
      <w:tblPr>
        <w:tblW w:w="921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2"/>
        <w:gridCol w:w="5139"/>
      </w:tblGrid>
      <w:tr w:rsidR="00B455B7" w:rsidRPr="002778B0" w:rsidTr="00B455B7"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weryfikującego: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455B7" w:rsidRPr="002778B0" w:rsidTr="00B455B7"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455B7" w:rsidRPr="002778B0" w:rsidTr="00B455B7"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455B7" w:rsidRPr="002778B0" w:rsidTr="00B455B7"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5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455B7" w:rsidRPr="002778B0" w:rsidTr="00B455B7"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455B7" w:rsidRPr="002778B0" w:rsidTr="00B455B7"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Tytuł wniosku: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B455B7" w:rsidRPr="002778B0" w:rsidRDefault="00B455B7" w:rsidP="00B455B7">
      <w:pPr>
        <w:pStyle w:val="Tekstpodstawowy"/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:rsidR="00B455B7" w:rsidRPr="002778B0" w:rsidRDefault="00B455B7" w:rsidP="00B455B7">
      <w:pPr>
        <w:pStyle w:val="Tekstpodstawowy"/>
        <w:spacing w:after="0" w:line="276" w:lineRule="auto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1. WERYFIKACJI ZGODNOŚCI WNIOSKU Z WARUNKAMI UDZIELENIA WSPARCIA Z PROGRAMU PS WPR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6239"/>
        <w:gridCol w:w="744"/>
        <w:gridCol w:w="709"/>
        <w:gridCol w:w="567"/>
        <w:gridCol w:w="767"/>
        <w:gridCol w:w="8"/>
      </w:tblGrid>
      <w:tr w:rsidR="00B455B7" w:rsidRPr="002778B0" w:rsidTr="00B455B7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ZGODNOŚĆ OPERACJI Z OGÓLNYMI WARUNKAMI PRZYZNANIA POMOCY OKREŚLONYMI W WYTYCZNYCH PODSTAWOWYCH (rozdział VII.1. „Ogólne warunki przyznania pomocy”):</w:t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ND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DO UZUP.</w:t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Wnioskodawca jest:</w:t>
            </w:r>
          </w:p>
          <w:p w:rsidR="00B455B7" w:rsidRDefault="00B455B7" w:rsidP="00B455B7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- osobą fizyczną, która w dniu złożenia wniosku o przyznanie pomocy ma </w:t>
            </w:r>
          </w:p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   </w:t>
            </w: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ukończone 18 lat, albo </w:t>
            </w:r>
          </w:p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- osobą prawną, albo</w:t>
            </w:r>
          </w:p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-  jednostką organizacyjną nie posiadającą osobowości prawnej.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W przypadku gdy o wsparcie ubiega się spółka cywilna, wszyscy wspólnicy w dniu złożenia wniosku o przyznanie pomocy mają ukończone 18 lat;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Podmiot ubiegający się o wsparcie nie podlega:</w:t>
            </w:r>
          </w:p>
          <w:p w:rsidR="00B455B7" w:rsidRDefault="00B455B7" w:rsidP="00B455B7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-  zakazowi dostępu do środków, o których mowa w art. 5 ust. 3 pkt 4 ustawy o </w:t>
            </w:r>
          </w:p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   </w:t>
            </w: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finansach publicznych na podstawie prawomocnego orzeczenia sądu, lub</w:t>
            </w:r>
          </w:p>
          <w:p w:rsidR="00B455B7" w:rsidRDefault="00B455B7" w:rsidP="00B455B7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- wykluczeniu z dostępu do otrzymania pomocy o którym mowa w rozdz. VII.1.ust. </w:t>
            </w:r>
          </w:p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  </w:t>
            </w: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 xml:space="preserve">13-14 Wytycznych podstawowych;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t>Wnioskodawca posiada numer EP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Zgodność operacji z warunkami wsparcia określonymi w wytycznych szczegółowych (wspólne dla wszystkich kategorii operacji, lub dla grup kategorii)</w:t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wniosek jest jedynym wnioskiem złożonym przez wnioskodawcę w tym naborze wniosków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Wnioskowana kwota pomocy jest 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  <w:u w:val="single"/>
              </w:rPr>
              <w:t xml:space="preserve">nie wyższa niż 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kwota maksymalna określona przez LGD w regulaminie naboru, przy czym nie wyższa niż:</w:t>
            </w:r>
          </w:p>
          <w:p w:rsidR="00B455B7" w:rsidRPr="002778B0" w:rsidRDefault="00B455B7" w:rsidP="00DA7D28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50 tys. zł – w zakresie przygotowanie projektów partnerskich krajowych;</w:t>
            </w:r>
          </w:p>
          <w:p w:rsidR="00B455B7" w:rsidRPr="002778B0" w:rsidRDefault="00B455B7" w:rsidP="00DA7D28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150 tys. zł – w zakresach: start DG, start GA, start ZE, start GO oraz w zakresie przygotowanie projektów partnerskich międzynarodowych;</w:t>
            </w:r>
          </w:p>
          <w:p w:rsidR="00B455B7" w:rsidRPr="002778B0" w:rsidRDefault="00B455B7" w:rsidP="00DA7D28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350 tys. zł – w zakresie start KŁŻ;</w:t>
            </w:r>
          </w:p>
          <w:p w:rsidR="00B455B7" w:rsidRPr="002778B0" w:rsidRDefault="00B455B7" w:rsidP="00DA7D28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500 tys. zł – w pozostałych przypadkach.</w:t>
            </w:r>
          </w:p>
          <w:p w:rsidR="00B455B7" w:rsidRPr="002778B0" w:rsidRDefault="00B455B7" w:rsidP="00B455B7">
            <w:pPr>
              <w:spacing w:after="0"/>
              <w:ind w:left="768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  <w:u w:val="single"/>
              </w:rPr>
              <w:t xml:space="preserve"> oraz nie niższa niż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 </w:t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kwota minimalna określona przez LGD w regulaminie naboru, przy czym nie niższa niż: </w:t>
            </w:r>
          </w:p>
          <w:p w:rsidR="00B455B7" w:rsidRPr="002778B0" w:rsidRDefault="00B455B7" w:rsidP="00DA7D28">
            <w:pPr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20 tys. zł – w zakresie przygotowanie koncepcji SV oraz w zakresie przygotowanie projektów partnerskich;</w:t>
            </w:r>
          </w:p>
          <w:p w:rsidR="00B455B7" w:rsidRPr="002778B0" w:rsidRDefault="00B455B7" w:rsidP="00DA7D28">
            <w:pPr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50 tys. zł – w pozostałych przypadkach..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  <w:u w:val="single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  <w:u w:val="single"/>
              </w:rPr>
              <w:t>wnioskowany poziom pomocy nie przekracza poziomu dofinansowania,</w:t>
            </w:r>
          </w:p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  <w:u w:val="single"/>
              </w:rPr>
              <w:t>określonego przez LGD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 w regulaminie naboru, 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  <w:u w:val="single"/>
              </w:rPr>
              <w:t xml:space="preserve">oraz nie przekracza </w:t>
            </w: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maksymalnego dopuszczalnego poziomu dofinansowania określonego w wytycznych, wynoszącego:</w:t>
            </w:r>
          </w:p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1) do 65% kosztów kwalifikowalnych – w przypadku operacji obejmujących inwestycje produkcyjne innych niż realizowane w zakresach: start GA, start ZE, start GO, rozwój GA, rozwój ZE oraz rozwój GO;</w:t>
            </w:r>
          </w:p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lastRenderedPageBreak/>
              <w:t>2) do 75% kosztów kwalifikowalnych – w przypadku operacji realizowanych przez JSFP, z czego pomoc finansowana z EFRROW wynosi maksymalnie 55% kosztów kwalifikowalnych, a pozostałe 20% kosztów kwalifikowalnych ze środków budżetu państwa;</w:t>
            </w:r>
          </w:p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3) do 85% kosztów kwalifikowalnych – w zakresach: start GA, start ZE, start GO, rozwój GA, rozwój ZE, rozwój GO oraz rozwój KŁŻ, w przypadku operacji polegających na rozszerzeniu kręgu odbiorców poprzez szerszą promocję produktów wytwarzanych przez członków tego KŁŻ;</w:t>
            </w:r>
          </w:p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4) do 100% kosztów kwalifikowalnych – w przypadku operacji:</w:t>
            </w:r>
          </w:p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nieinwestycyjnych</w:t>
            </w:r>
            <w:proofErr w:type="spellEnd"/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:</w:t>
            </w:r>
          </w:p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- realizowanych przez beneficjentów innych niż JSFP,</w:t>
            </w:r>
          </w:p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-  innych niż operacje w zakresie rozwój KŁŻ polegających na rozszerzeniu kręgu odbiorców poprzez szerszą promocję produktów wytwarzanych przez członków tego KŁŻ,</w:t>
            </w:r>
          </w:p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b) obejmujących inwestycje nieprodukcyjne, realizowane przez beneficjentów innych niż JSFP.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Suma pomocy dla jednego beneficjenta oraz wypłaconych mu grantów nie może przekroczyć 500 tys. zł w okresie realizacji PS WPR. Limitu nie stosuje się do JSFP i LGD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co najmniej od roku poprzedzającego dzień złożenia WOPP: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397"/>
              <w:jc w:val="both"/>
              <w:rPr>
                <w:rFonts w:ascii="Arial Narrow" w:eastAsia="Times New Roman" w:hAnsi="Arial Narrow" w:cstheme="minorHAnsi"/>
                <w:iCs/>
                <w:kern w:val="2"/>
                <w:sz w:val="20"/>
                <w:szCs w:val="20"/>
                <w:lang w:eastAsia="pl-PL"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posiada 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 – w przypadku wnioskodawcy będącego osobą fizyczną;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397"/>
              <w:jc w:val="both"/>
              <w:rPr>
                <w:rFonts w:ascii="Arial Narrow" w:eastAsia="Times New Roman" w:hAnsi="Arial Narrow" w:cstheme="minorHAnsi"/>
                <w:iCs/>
                <w:kern w:val="2"/>
                <w:sz w:val="20"/>
                <w:szCs w:val="20"/>
                <w:lang w:eastAsia="pl-PL"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posiada siedzibę lub oddział, który znajduje się na obszarze wiejskim objętym LSR  - w przypadku wnioskodawcy będącego osobą prawną lub jednostką organizacyjną nieposiadającą osobowości prawnej, której ustawa przyznaje zdolność prawną; </w:t>
            </w:r>
          </w:p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397"/>
              <w:jc w:val="both"/>
              <w:rPr>
                <w:rFonts w:ascii="Arial Narrow" w:eastAsia="Times New Roman" w:hAnsi="Arial Narrow" w:cstheme="minorHAnsi"/>
                <w:iCs/>
                <w:kern w:val="2"/>
                <w:sz w:val="20"/>
                <w:szCs w:val="20"/>
                <w:lang w:eastAsia="pl-PL"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(</w:t>
            </w:r>
            <w:r w:rsidRPr="002778B0">
              <w:rPr>
                <w:rFonts w:ascii="Arial Narrow" w:eastAsia="Times New Roman" w:hAnsi="Arial Narrow" w:cstheme="minorHAnsi"/>
                <w:iCs/>
                <w:kern w:val="2"/>
                <w:sz w:val="20"/>
                <w:szCs w:val="20"/>
                <w:lang w:eastAsia="pl-PL" w:bidi="hi-IN"/>
              </w:rPr>
              <w:t>Warunku powyższego nie stosuje się do:</w:t>
            </w:r>
          </w:p>
          <w:p w:rsidR="00B455B7" w:rsidRPr="002778B0" w:rsidRDefault="00B455B7" w:rsidP="00DA7D28">
            <w:pPr>
              <w:numPr>
                <w:ilvl w:val="1"/>
                <w:numId w:val="28"/>
              </w:numPr>
              <w:spacing w:after="0" w:line="240" w:lineRule="auto"/>
              <w:ind w:left="397"/>
              <w:contextualSpacing/>
              <w:jc w:val="both"/>
              <w:rPr>
                <w:rFonts w:ascii="Arial Narrow" w:eastAsia="Times New Roman" w:hAnsi="Arial Narrow" w:cstheme="minorHAnsi"/>
                <w:iCs/>
                <w:kern w:val="2"/>
                <w:sz w:val="20"/>
                <w:szCs w:val="20"/>
                <w:lang w:eastAsia="pl-PL" w:bidi="hi-IN"/>
              </w:rPr>
            </w:pPr>
            <w:r w:rsidRPr="002778B0">
              <w:rPr>
                <w:rFonts w:ascii="Arial Narrow" w:eastAsia="Times New Roman" w:hAnsi="Arial Narrow" w:cstheme="minorHAnsi"/>
                <w:iCs/>
                <w:sz w:val="20"/>
                <w:szCs w:val="20"/>
                <w:lang w:eastAsia="pl-PL"/>
              </w:rPr>
              <w:t>LGD;</w:t>
            </w:r>
          </w:p>
          <w:p w:rsidR="00B455B7" w:rsidRPr="002778B0" w:rsidRDefault="00B455B7" w:rsidP="00DA7D28">
            <w:pPr>
              <w:numPr>
                <w:ilvl w:val="1"/>
                <w:numId w:val="28"/>
              </w:numPr>
              <w:spacing w:after="0" w:line="240" w:lineRule="auto"/>
              <w:ind w:left="397"/>
              <w:contextualSpacing/>
              <w:jc w:val="both"/>
              <w:rPr>
                <w:rFonts w:ascii="Arial Narrow" w:eastAsia="Times New Roman" w:hAnsi="Arial Narrow" w:cstheme="minorHAnsi"/>
                <w:iCs/>
                <w:sz w:val="20"/>
                <w:szCs w:val="20"/>
                <w:lang w:eastAsia="pl-PL"/>
              </w:rPr>
            </w:pPr>
            <w:r w:rsidRPr="002778B0">
              <w:rPr>
                <w:rFonts w:ascii="Arial Narrow" w:eastAsia="Times New Roman" w:hAnsi="Arial Narrow" w:cstheme="minorHAnsi"/>
                <w:iCs/>
                <w:sz w:val="20"/>
                <w:szCs w:val="20"/>
                <w:lang w:eastAsia="pl-PL"/>
              </w:rPr>
              <w:t>gminy, której obszar jest obszarem wiejskim objętym LSR;</w:t>
            </w:r>
          </w:p>
          <w:p w:rsidR="00B455B7" w:rsidRPr="002778B0" w:rsidRDefault="00B455B7" w:rsidP="00DA7D28">
            <w:pPr>
              <w:numPr>
                <w:ilvl w:val="1"/>
                <w:numId w:val="28"/>
              </w:numPr>
              <w:spacing w:after="0" w:line="240" w:lineRule="auto"/>
              <w:ind w:left="397"/>
              <w:contextualSpacing/>
              <w:jc w:val="both"/>
              <w:rPr>
                <w:rFonts w:ascii="Arial Narrow" w:eastAsia="Times New Roman" w:hAnsi="Arial Narrow" w:cstheme="minorHAnsi"/>
                <w:iCs/>
                <w:sz w:val="20"/>
                <w:szCs w:val="20"/>
                <w:lang w:eastAsia="pl-PL"/>
              </w:rPr>
            </w:pPr>
            <w:r w:rsidRPr="002778B0">
              <w:rPr>
                <w:rFonts w:ascii="Arial Narrow" w:eastAsia="Times New Roman" w:hAnsi="Arial Narrow" w:cstheme="minorHAnsi"/>
                <w:iCs/>
                <w:sz w:val="20"/>
                <w:szCs w:val="20"/>
                <w:lang w:eastAsia="pl-PL"/>
              </w:rPr>
              <w:t>powiatu, jeżeli przynajmniej jedna z gmin której obszar jest obszarem wiejskim objętym LSR objęta jest obszarem tego powiatu.).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eastAsia="Noto Serif CJK SC" w:hAnsi="Arial Narrow" w:cstheme="minorHAnsi"/>
                <w:sz w:val="20"/>
                <w:szCs w:val="20"/>
                <w:lang w:eastAsia="zh-C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wykonujący działalność gospodarczą posiada status mikro lub małego przedsiębiorcy, a w przypadku gdy operacja będzie realizowana w ramach spółki cywilnej – warunek powyższy jest spełniony przez wszystkich wspólników spółki.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R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ealizacja operacji została zaplanowana: </w:t>
            </w:r>
          </w:p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600" w:hanging="28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a) w jednym etapie w zakresach: start DG, start GA, start ZE, start GO, start KŁŻ, przygotowania projektów partnerskich</w:t>
            </w:r>
          </w:p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600" w:hanging="28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b) maksymalnie w 2 etapach w pozostałych przypadkach,</w:t>
            </w:r>
          </w:p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600" w:hanging="28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c) w terminie do 2 lat od dnia zawarcia umowy o przyznaniu pomocy, lecz nie później niż do dnia 30 czerwca 2029 r.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II.9.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nie jest województwem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12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II.10.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obejmuje: budowy lub modernizacji dróg w rozumieniu art. 4 ustawy z dnia 21 marca 1985 r. o drogach publicznych, 19 targowisk, sieci wodno-kanalizacyjnych, przydomowych oczyszczalni ścieków, oraz operacji dotyczących świadczenia usług rolniczych.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II.11</w:t>
            </w:r>
          </w:p>
        </w:tc>
        <w:tc>
          <w:tcPr>
            <w:tcW w:w="90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gdy operacja jest inwestycją trwale związaną z nieruchomością, pomoc przyznaje się, jeżeli jest realizowana:</w:t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II.11.1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na obszarze objętym LSR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II.11.2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na nieruchomości będącej własnością wnioskodawcy lub do której wnioskodawca posiada tytuł prawny do dysponowania na cele określone we wniosku o przyznanie 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lastRenderedPageBreak/>
              <w:t>pomocy przez okres ubiegania się o przyznanie pomocy na operację, okres realizacji operacji oraz okres związania celem.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II.11.3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  <w:t>W przypadku operacji, która obejmuje koszty zakupu i instalacji odnawialnych źródeł energii,  suma planowanych do poniesienia kosztów dotyczących odnawialnych źródeł energii nie przekracza połowy wszystkich kosztów kwalifikowalnych.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Zgodność operacji z warunkami udzielenia wsparcia określonymi w wytycznych szczegółowych dla poszczególnych kategorii operacji:</w:t>
            </w:r>
          </w:p>
        </w:tc>
      </w:tr>
      <w:tr w:rsidR="00B455B7" w:rsidRPr="002778B0" w:rsidTr="00B455B7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 xml:space="preserve">W przypadku operacji z zakresu START DG wnioskodawca spełnia niżej wymienione warunki: </w:t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jest osobą fizyczną;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w okresie roku poprzedzającego dzień złożenia WOPP nie wykonywał i nie wykonuje działalności gospodarczej, do której stosuje się przepisy ustawy Prawo przedsiębiorców;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w ramach PROW 2014-2020 na operację w ramach poddziałania 6.2 lub 6.4 lub 4.2 lub 19.2 w zakresie podejmowanie działalności gospodarczej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w ramach PS WPR na operację w zakresie start DG, start GA, start ZE, start GO, start KŁŻ, rozwój DG, rozwój GA, rozwój ZE, rozwój GO lub rozwój KŁŻ.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a)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ab/>
              <w:t>jest racjonalny i uzasadniony zakresem operacji,</w:t>
            </w:r>
          </w:p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b)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ab/>
              <w:t xml:space="preserve"> zawiera co najmniej: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34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wskazanie celu, w tym zakładanego ilościowego lub wartościowego poziomu sprzedaży produktów lub usług,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34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planowany zakres działań niezbędnych do osiągnięcia celu, w tym wskazanie zakresu rzeczowego i nakładów i finansowych,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34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34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sposobu prowadzenia działalności,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III.1.6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  <w:t xml:space="preserve"> </w:t>
            </w:r>
            <w:r w:rsidRPr="002778B0"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  <w:t>operacja zakłada: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highlight w:val="lightGray"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1D1D1"/>
            <w:vAlign w:val="center"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  <w:highlight w:val="lightGray"/>
              </w:rPr>
            </w:pP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III.1.6.1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podjęcie we własnym imieniu DG, do której stosuje się przepisy ustawy Prawo przedsiębiorców,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III.1.6.2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Zgłoszenie wnioskodawcy ubiegającego się o przyznanie pomocy do ubezpieczenia emerytalnego, rentowego i wypadkowego na podstawie przepisów o systemie ubezpieczeń społecznych z tytułu wykonywania tej działalności, jeżeli osoba ta nie jest objęta tym ubezpieczeniem lub społecznym ubezpieczeniem rolników;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III.1.6.3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osiągnięcie co najmniej 30% planowanego wartościowego lub ilościowego poziomu sprzedaży towarów lub usług do dnia, w którym upłynie rok od dnia wypłaty pomocy.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III.2.</w:t>
            </w:r>
          </w:p>
        </w:tc>
        <w:tc>
          <w:tcPr>
            <w:tcW w:w="8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operacji z zakresu ROZWÓJ DG spełnione są następujące warunki: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III.2.1.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 okresie 3 lat poprzedzających dzień złożenia WOPP wnioskodawca wykonywał łącznie co najmniej przez 365 dni działalność gospodarczą, do której stosuje się Prawo przedsiębiorców, oraz nadal wykonuje tę działalność;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III.2.2.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na operację w tym zakresie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III.2.3.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upłynęły co najmniej 2 lata od dnia wypłaty pomocy wnioskodawcy na operację w zakresie start DG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III.2.4.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upłynęły co najmniej 2 lata od dnia wypłaty wnioskodawcy płatności ostatecznej na podejmowanie lub prowadzenie lub rozwijanie działalności gospodarczej w ramach poddziałań 4.2, 6.2, 6.4 lub 19.2 objętych PROW 2014-2020.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III.2.5.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lastRenderedPageBreak/>
              <w:t>a)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ab/>
              <w:t>jest racjonalny i uzasadniony zakresem operacji,</w:t>
            </w:r>
          </w:p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b)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ab/>
              <w:t xml:space="preserve"> zawiera co najmniej: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wskazanie celu, w tym zakładanego ilościowego lub wartościowego poziomu sprzedaży produktów lub usług,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planowany zakres działań niezbędnych do osiągnięcia celu, w tym wskazanie zakresu rzeczowego i nakładów i finansowych,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sposobu prowadzenia działalności,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III.2.7.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zakłada osiągnięcie co najmniej 30% docelowego zakładanego w biznesplanie ilościowego lub wartościowego poziomu sprzedaży produktów lub usług do dnia, w którym upłynie pełny rok obrachunkowy od dnia wypłaty pomocy.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  <w:t>W przypadku operacji z zakresu start GA, spełnione zostały następujące warunki:</w:t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jest rolnikiem albo małżonkiem rolnika albo domownikiem z małego gospodarstwa rolnego;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odpowiednio na rozwój GA, rozwój ZE albo rozwój GO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upłynęło co najmniej 2 lata od dnia wypłaty pomocy na operację odpowiednio na start GA, start ZE albo start GO w ramach PS WPR.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99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operacja jest inwestycją polegającą na dostosowaniu małego gospodarstwa rolnego do świadczenia usług polegających na wynajmowaniu pokoi, sprzedaży posiłków domowych i świadczeniu innych usług związanych z pobytem turystów, zgodnie z art. 6 ust. 1 pkt 2 ustawy Prawo przedsiębiorców oraz art. 35 ust. 3 ustawy o usługach hotelarskich;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55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 kosztów inwestycji w produkcję rolniczą lub przetwórczą.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została przedłożona koncepcja wdrożenia systemu kategoryzacji WBN;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wnioskodawca zakłada przystąpienie do lokalnej, regionalnej lub ogólnopolskiej organizacji zrzeszającej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kwaterodawców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wiejskich nie później niż w dniu złożenia WOP.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III.3.8.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36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racjonalny i uzasadniony zakresem operacji,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36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zawiera co najmniej: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wskazanie celu, w tym zakładanego ilościowego lub wartościowego poziomu sprzedaży produktów lub usług, 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planowany zakres działań niezbędnych do osiągnięcia celu, w tym wskazanie zakresu rzeczowego i nakładów i finansowych,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sposobu prowadzenia działalności w szczególności informacje o sposobie wdrożenia WBN w zakresach start GA i rozwój GA,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III.4. 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  <w:t>W przypadku operacji z zakresu start ZE, spełnione zostały następujące warunki:</w:t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strike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zakłada realizację</w:t>
            </w:r>
            <w:r w:rsidRPr="002778B0">
              <w:rPr>
                <w:rFonts w:ascii="Arial Narrow" w:hAnsi="Arial Narrow" w:cstheme="minorHAnsi"/>
                <w:iCs/>
                <w:strike/>
                <w:kern w:val="2"/>
                <w:sz w:val="20"/>
                <w:szCs w:val="20"/>
                <w:lang w:bidi="hi-IN"/>
              </w:rPr>
              <w:t xml:space="preserve"> 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przynajmniej dwóch celów edukacyjnych, o których mowa w standardach OSZE;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uzyskała pozytywną rekomendację właściwego terytorialnie przedstawiciela ODR – wojewódzkiego koordynatora OSZE pod kątem spójności ze standardami OSZE;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III.4.3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przewiduje przystąpienie do Ogólnopolskiej Sieci Zagród Edukacyjnych prowadzonej przez CDR O/Kraków nie później niż w dniu złożenia WOP;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t>III.4.4.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operacja jest inwestycją polegającą na dostosowaniu małego gospodarstwa rolnego do świadczenia usług edukacyjnych zgodnie ze standardami OSZE;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III.4,5.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 kosztów inwestycji w produkcję rolniczą lub przetwórczą.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jest rolnikiem albo małżonkiem rolnika albo domownikiem z małego gospodarstwa rolnego;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III.4.8.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:rsidR="00B455B7" w:rsidRPr="0006395C" w:rsidRDefault="00B455B7" w:rsidP="00B455B7">
            <w:pPr>
              <w:suppressAutoHyphens/>
              <w:spacing w:after="0" w:line="240" w:lineRule="auto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a) </w:t>
            </w:r>
            <w:r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racjonalny i uzasadniony zakresem operacji,</w:t>
            </w:r>
          </w:p>
          <w:p w:rsidR="00B455B7" w:rsidRPr="0006395C" w:rsidRDefault="00B455B7" w:rsidP="00B455B7">
            <w:pPr>
              <w:suppressAutoHyphens/>
              <w:spacing w:after="0" w:line="240" w:lineRule="auto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b) </w:t>
            </w:r>
            <w:r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zawiera co najmniej: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wskazanie celu, w tym zakładanego ilościowego lub wartościowego poziomu sprzedaży produktów lub usług,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planowany zakres działań niezbędnych do osiągnięcia celu, w tym wskazanie zakresu rzeczowego i nakładów i finansowych,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sposobu prowadzenia działalności, w szczególności informacje o sposobie realizacji w zagrodzie edukacyjnej celów edukacyjnych, o których mowa w standardach OSZE, w zakresach start ZE i rozwój ZE,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sz w:val="20"/>
                <w:szCs w:val="20"/>
              </w:rPr>
              <w:t>III.5.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  <w:t>W przypadku operacji z zakresu start GO, spełnione zostały następujące warunki:</w:t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strike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został przedłożony program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agroterapii</w:t>
            </w:r>
            <w:proofErr w:type="spellEnd"/>
            <w:r w:rsidRPr="002778B0">
              <w:rPr>
                <w:rFonts w:ascii="Arial Narrow" w:hAnsi="Arial Narrow" w:cstheme="minorHAnsi"/>
                <w:iCs/>
                <w:strike/>
                <w:kern w:val="2"/>
                <w:sz w:val="20"/>
                <w:szCs w:val="20"/>
                <w:lang w:bidi="hi-IN"/>
              </w:rPr>
              <w:t>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inwestycją;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 kosztów inwestycji w produkcję rolniczą lub przetwórczą;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-57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peracja jest inwestycją polegającą na dostosowaniu małego gospodarstwa rolnego do świadczenia obligatoryjnych usług opiekuńczych w oparciu o zasoby tradycyjnego gospodarstwa rolnego dla maksymalnie 8 uczestników/podopiecznych przez przeciętnie 22 dni w miesiącu średniorocznie oraz zapewnienie co najmniej następujących oddzielnych pomieszczeń:</w:t>
            </w:r>
          </w:p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17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a) do wspólnego spędzania czasu – ze stołem mieszczącym wszystkich uczestników,</w:t>
            </w:r>
          </w:p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17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b) wyposażonego w co najmniej jedno łóżko,</w:t>
            </w:r>
          </w:p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17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c) do czynności higienicznych wyposażonego w kabinę natryskową, umywalkę, miskę ustępową oraz pralkę (miska ustępowa i kabina natryskowa nie muszą znajdować się w tym samym pomieszczeniu; pomieszczenie, w którym znajduje się miska ustępowa, musi być wyposażone w umywalkę),</w:t>
            </w:r>
          </w:p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17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d) kuchennego z wyposażeniem niezbędnym do serwowania napojów i posiłków, w takim zakresie, w jakim będzie przewidywał to program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agroterapii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danej placówki,</w:t>
            </w:r>
          </w:p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174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e) pełniącego funkcję zaplecza niezbędnego do prowadzenia poszczególnych form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agroterapii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nioskodawca jest rolnikiem albo małżonkiem rolnika albo domownikiem z małego gospodarstwa rolnego;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nioskodawcy nie została dotychczas przyznana pomoc na działalność tego samego rodzaju w zakresach: start GA, start GO, start ZE, rozwój GA, rozwój GO lub rozwój ZE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III.5.7.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:rsidR="00B455B7" w:rsidRPr="0006395C" w:rsidRDefault="00B455B7" w:rsidP="00B455B7">
            <w:pPr>
              <w:suppressAutoHyphens/>
              <w:spacing w:after="0" w:line="240" w:lineRule="auto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a) </w:t>
            </w:r>
            <w:r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racjonalny i uzasadniony zakresem operacji,</w:t>
            </w:r>
          </w:p>
          <w:p w:rsidR="00B455B7" w:rsidRPr="0006395C" w:rsidRDefault="00B455B7" w:rsidP="00B455B7">
            <w:pPr>
              <w:suppressAutoHyphens/>
              <w:spacing w:after="0" w:line="240" w:lineRule="auto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b) </w:t>
            </w:r>
            <w:r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zawiera co najmniej:</w:t>
            </w:r>
          </w:p>
          <w:p w:rsidR="00B455B7" w:rsidRPr="0006395C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 w:right="737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wskazanie celu, w tym zakładanego ilościowego lub </w:t>
            </w: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w</w:t>
            </w:r>
            <w:r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artościowego poziomu sprzedaży produktów lub </w:t>
            </w: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</w:t>
            </w:r>
            <w:r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sług,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06395C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lastRenderedPageBreak/>
              <w:t xml:space="preserve">planowany zakres działań niezbędnych do osiągnięcia celu, w 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tym wskazanie zakresu rzeczowego i nakładów i finansowych,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informacje dotyczące sposobu prowadzenia działalności, szczególności informacje o przyjętym w gospodarstwie opiekuńczym programie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agroterapii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w zakresach start GO i rozwój GO.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III.6.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  <w:t>W przypadku operacji z zakresu rozwój GA wnioskodawca spełnia następujące warunki:</w:t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nioskodawca jest rolnikiem albo małżonkiem rolnika albo domownikiem z małego gospodarstwa rolnego;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odpowiednio na rozwój GA, rozwój ZE albo rozwój GO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upłynęło co najmniej 2 lata od dnia wypłaty pomocy na operację odpowiednio na start GA, start ZE albo start GO w ramach PS WPR.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wykazał, że w okresie 3 lat poprzedzających dzień złożenia WOPP wykonywał łącznie co najmniej przez 365 dni działalność, o której mowa art. 6 ust. 1 pkt 2 ustawy Prawo przedsiębiorców, potwierdzoną wpisem do gminnej ewidencji innych obiektów hotelarskich zgodnie z art. 39 ust. 3 ustawy o usługach hotelarskich.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zakłada realizację koncepcji wdrożenia systemu kategoryzacji WBN, poprzez podwyższenie lub poszerzenie zakresu jakości świadczonych usług związanych z pobytem turystów.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wnioskodawca deklaruje przystąpienie do lokalnej, regionalnej lub ogólnopolskiej organizacji zrzeszającej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kwaterodawców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wiejskich nie później niż w dniu złożenia WOP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inwestycją polegającą na dostosowaniu małego gospodarstwa rolnego do rozszerzonej oferty innych usług związanych z pobytem turystów, świadczonych przez rolnika w małym gospodarstwie rolnym, zgodnie z art. 6 ust. 1 pkt 2 ustawy Prawo przedsiębiorców oraz art. 35 ust. 3 ustawy o usługach hotelarskich, lub modernizacji tego gospodarstwa agroturystycznego w celu podniesienia standardu lub poszerzenia świadczonych w nim usług związanych z pobytem turystów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45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iCs/>
                <w:sz w:val="20"/>
                <w:szCs w:val="20"/>
              </w:rPr>
              <w:t>nie obejmuje kosztów inwestycji w produkcję rolniczą lub przetwórczą.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bookmarkStart w:id="3" w:name="_Hlk154677662"/>
            <w:r w:rsidRPr="002778B0">
              <w:rPr>
                <w:rFonts w:ascii="Arial Narrow" w:hAnsi="Arial Narrow" w:cstheme="minorHAnsi"/>
                <w:sz w:val="20"/>
                <w:szCs w:val="20"/>
              </w:rPr>
              <w:t>III.6.9.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36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racjonalny i uzasadniony zakresem operacji,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36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zawiera co najmniej: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wskazanie celu, w tym zakładanego ilościowego lub wartościowego poziomu sprzedaży produktów lub usług,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planowany zakres działań niezbędnych do osiągnięcia celu, w tym wskazanie zakresu rzeczowego i nakładów i finansowych,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sposobu prowadzenia działalności, w szczególności informacje o sposobie wdrożenia WBN w zakresach start GA i rozwój GA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bookmarkEnd w:id="3"/>
      </w:tr>
      <w:tr w:rsidR="00B455B7" w:rsidRPr="002778B0" w:rsidTr="00B455B7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III.7.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 xml:space="preserve">W przypadku operacji z zakresu rozwój ZE operacja spełnia następujące warunki: </w:t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jest rolnikiem albo małżonkiem rolnika albo domownikiem z małego gospodarstwa rolnego;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odpowiednio na rozwój GA, rozwój ZE albo rozwój GO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upłynęło co najmniej 2 lata od dnia wypłaty pomocy na operację odpowiednio na start GA, start ZE albo start GO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w okresie 3 lat poprzedzających dzień złożenia WOPP wykonywał tę działalność łącznie co najmniej przez 365 dni.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t>III.7.5.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udokumentowano, iż ZE jest zarejestrowana w OSZE;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inwestycją polegająca na dostosowaniu małego gospodarstwa rolnego do realizacji co najmniej dwóch dodatkowych celów edukacyjnych, o których mowa w standardach OSZE, a w przypadku gdy wnioskodawca realizuje już więcej niż 3 cele edukacyjne określone w standardach OSZE, operacja polega na modernizacji tego gospodarstwa w celu podniesienia standardu świadczonych w nim usług w zakresie realizowanych celów edukacyjnych;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 kosztów inwestycji w produkcję rolniczą lub przetwórczą;.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III.7.8.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ind w:left="36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racjonalny i uzasadniony zakresem operacji,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34"/>
              </w:numPr>
              <w:suppressAutoHyphens/>
              <w:spacing w:after="0" w:line="240" w:lineRule="auto"/>
              <w:ind w:left="36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zawiera co najmniej: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wskazanie celu, w tym zakładanego ilościowego lub wartościowego poziomu sprzedaży produktów lub usług,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planowany zakres działań niezbędnych do osiągnięcia celu, w tym wskazanie zakresu rzeczowego i nakładów i finansowych,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informacje dotyczące sposobu prowadzenia działalności, w szczególności informacje o sposobie realizacji w zagrodzie edukacyjnej celów edukacyjnych, o których mowa w standardach OSZE, w zakresach start ZE i rozwój ZE,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III.8.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kern w:val="2"/>
                <w:sz w:val="20"/>
                <w:szCs w:val="20"/>
                <w:lang w:bidi="hi-IN"/>
              </w:rPr>
              <w:t>W przypadku operacji z zakresu rozwój GO spełnione zostały następujące warunki:</w:t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jest rolnikiem albo małżonkiem rolnika albo domownikiem z małego gospodarstwa rolnego;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wnioskodawcy nie została dotychczas przyznana pomoc odpowiednio na rozwój GA, rozwój ZE albo rozwój GO w ramach PS WPR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upłynęło co najmniej 2 lata od dnia wypłaty pomocy na operację odpowiednio na start GA, start ZE albo start GO w ramach PS WPR;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wnioskodawca w okresie 3 lat poprzedzających dzień złożenia WOPP wykonywał tę działalność łącznie co najmniej przez 365 dni;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inwestycją polegającą na modernizacji małego gospodarstwa rolnego w celu podniesienia standardu świadczonych w nim usług społecznych lub 23 dostosowaniu gospodarstwa do rozszerzonego zakresu usług opiekuńczych świadczonych w małym gospodarstwie (obligatoryjnych lub fakultatywnych);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 kosztów inwestycji w produkcję rolniczą lub przetwórczą;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przewiduje, że w gospodarstwie opiekuńczym świadczone będą co najmniej usługi w zakresie (usługi obligatoryjne):</w:t>
            </w:r>
          </w:p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a)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agroterapii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dla uczestników – realizowanie programu zajęć terapeutycznych i aktywizacyjnych opartych na rolniczym potencjale gospodarstwa,</w:t>
            </w:r>
          </w:p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b) zajęć grupowych dla uczestników,</w:t>
            </w:r>
          </w:p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c) pomocy w załatwianiu codziennych spraw uczestników,</w:t>
            </w:r>
          </w:p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d) pomocy w czynnościach higienicznych,</w:t>
            </w:r>
          </w:p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e) podawania posiłków i napojów uczestnikom;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III.8.8.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jest uzasadniona ekonomicznie, co potwierdza przedłożony uproszczony biznesplan, który:</w:t>
            </w:r>
          </w:p>
          <w:p w:rsidR="00B455B7" w:rsidRPr="00BD313D" w:rsidRDefault="00B455B7" w:rsidP="00B455B7">
            <w:pPr>
              <w:suppressAutoHyphens/>
              <w:spacing w:after="0" w:line="240" w:lineRule="auto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a) </w:t>
            </w:r>
            <w:r w:rsidRPr="00BD313D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racjonalny i uzasadniony zakresem operacji,</w:t>
            </w:r>
          </w:p>
          <w:p w:rsidR="00B455B7" w:rsidRPr="00BD313D" w:rsidRDefault="00B455B7" w:rsidP="00B455B7">
            <w:pPr>
              <w:suppressAutoHyphens/>
              <w:spacing w:after="0" w:line="240" w:lineRule="auto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b) </w:t>
            </w:r>
            <w:r w:rsidRPr="00BD313D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zawiera co najmniej: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wskazanie celu, w tym zakładanego ilościowego lub wartościowego poziomu sprzedaży produktów lub usług,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planowany zakres działań niezbędnych do osiągnięcia celu, w tym wskazanie zakresu rzeczowego i nakładów i finansowych,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informacje dotyczące zasobów posiadanych przez wnioskodawcę niezbędnych ze względu na przedmiot operacji, którą zamierza realizować, w tym opis 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lastRenderedPageBreak/>
              <w:t>wyjściowej sytuacji ekonomicznej wnioskodawcy oraz kwalifikacji lub doświadczenia,</w:t>
            </w:r>
          </w:p>
          <w:p w:rsidR="00B455B7" w:rsidRPr="002778B0" w:rsidRDefault="00B455B7" w:rsidP="00DA7D28">
            <w:pPr>
              <w:pStyle w:val="Akapitzlist"/>
              <w:numPr>
                <w:ilvl w:val="1"/>
                <w:numId w:val="32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informacje dotyczące sposobu prowadzenia działalności, w szczególności informacje o przyjętym w gospodarstwie opiekuńczym programie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agroterapii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 w zakresach start GO i rozwój GO.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III.9.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operacji z zakresu poprawa dostępu do usług dla lokalnych społeczności operacja spełnia następujące warunki:</w:t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III.9.1.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obejmuje inwestycji infrastrukturalnych ani operacji w zakresach: start DG, rozwój DG, start GA, start ZE, start GO, start KŁŻ, rozwój GA, rozwój ZE, rozwój GO lub rozwój KŁŻ;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III.9.2.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zakłada, iż efekty operacji będą służyły zaspokajaniu potrzeb społeczności lokalnej, a ewentualne obiekty infrastruktury powstające w ramach tych operacji będą ogólnodostępne.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III.10.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operacji z  zakresu poprawy dostępu do małej infrastruktury publicznej pomoc przyznaje się, jeżeli:</w:t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III.10.1.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służy zaspokajaniu potrzeb społeczności lokalnej.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III.10.2.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infrastruktura będąca efektem tej inwestycji jest ogólnodostępna i niekomercyjna lub obejmuje obiekty użyteczności publicznej;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III.10.3.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koszty całkowite operacji nie przekraczają 1 mln euro.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III.11.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zakresie włączenie społeczne seniorów, ludzi młodych lub osób w niekorzystnej sytuacji pomoc przyznaje się, jeżeli  operacja spełnia następujące warunki:</w:t>
            </w:r>
          </w:p>
        </w:tc>
      </w:tr>
      <w:tr w:rsidR="00B455B7" w:rsidRPr="002778B0" w:rsidTr="00B455B7">
        <w:trPr>
          <w:gridAfter w:val="1"/>
          <w:wAfter w:w="8" w:type="dxa"/>
          <w:trHeight w:val="73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III.11.1.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operacja nie jest realizowana w ramach działalności gospodarczej, do której stosuje się ustawę Prawo przedsiębiorców.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III.12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operacji z zakresu kształtowanie świadomości obywatelskiej pomoc przyznaje się, jeżeli operacja:</w:t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III.12.1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DA7D28">
            <w:pPr>
              <w:pStyle w:val="Akapitzlist"/>
              <w:numPr>
                <w:ilvl w:val="1"/>
                <w:numId w:val="35"/>
              </w:numPr>
              <w:suppressAutoHyphens/>
              <w:spacing w:after="0" w:line="240" w:lineRule="auto"/>
              <w:ind w:left="0" w:hanging="283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1. </w:t>
            </w: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dotyczy co najmniej jednego z poniższych obszarów:</w:t>
            </w:r>
          </w:p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227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a) zrównoważonego rolnictwa,</w:t>
            </w:r>
          </w:p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227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b) gospodarki rolno-spożywczej,</w:t>
            </w:r>
          </w:p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227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c) zielonej gospodarki lub </w:t>
            </w:r>
            <w:proofErr w:type="spellStart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biogospodarki</w:t>
            </w:r>
            <w:proofErr w:type="spellEnd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,</w:t>
            </w:r>
          </w:p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227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d) wsparcia rozwoju wiedzy i umiejętności w zakresie innowacyjności, cyfryzacji lub przedsiębiorczości,</w:t>
            </w:r>
          </w:p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227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e) wzmacniania programów edukacji liderów życia publicznego lub społecznego;</w:t>
            </w:r>
          </w:p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2.  nie obejmuje inwestycji infrastrukturalnych.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III.13</w:t>
            </w:r>
          </w:p>
        </w:tc>
        <w:tc>
          <w:tcPr>
            <w:tcW w:w="90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operacji z zakresu ochrona dziedzictwa kulturowego polskiej wsi</w:t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III.13.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  <w:t>pomoc na operację, która dotyczy inwestycji w obiekt zabytkowy, przyznaje się, jeżeli wnioskodawca wykaże, iż obiekt jest objęty formą ochrony zabytków (np. jest wpisany do ewidencji zabytków, rejestru zabytków itp.).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III.14</w:t>
            </w:r>
          </w:p>
        </w:tc>
        <w:tc>
          <w:tcPr>
            <w:tcW w:w="90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W przypadku operacji z zakresu ochrona dziedzictwa przyrodniczego polskiej wsi</w:t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Cs/>
                <w:sz w:val="20"/>
                <w:szCs w:val="20"/>
              </w:rPr>
              <w:t>III.14.1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after="0" w:line="240" w:lineRule="auto"/>
              <w:ind w:left="0"/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bCs/>
                <w:iCs/>
                <w:kern w:val="2"/>
                <w:sz w:val="20"/>
                <w:szCs w:val="20"/>
                <w:lang w:bidi="hi-IN"/>
              </w:rPr>
              <w:t>W zakresie ochrona dziedzictwa przyrodniczego polskiej wsi, pomoc na inwestycje infrastrukturalne przyznaje się, jeżeli wnioskodawca wykaże, iż operacja będzie realizowana na obszarze objętym formą ochrony przyrody lub dotyczy pomnika przyrody.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bookmarkStart w:id="4" w:name="_Hlk156310498"/>
            <w:r w:rsidRPr="002778B0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III.15.</w:t>
            </w:r>
          </w:p>
        </w:tc>
        <w:tc>
          <w:tcPr>
            <w:tcW w:w="8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  <w:t>Pomoc na operację własną LGD przyznaje się, jeżeli: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iCs/>
                <w:sz w:val="20"/>
                <w:szCs w:val="20"/>
              </w:rPr>
            </w:pPr>
          </w:p>
        </w:tc>
        <w:bookmarkEnd w:id="4"/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III.19.1.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LGD wykaże, że operacja nie realizuje zadań LGD w ramach komponentu Zarządzanie LSR;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  <w:tr w:rsidR="00B455B7" w:rsidRPr="002778B0" w:rsidTr="00B455B7">
        <w:trPr>
          <w:gridAfter w:val="1"/>
          <w:wAfter w:w="8" w:type="dxa"/>
          <w:trHeight w:val="2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III.19.2.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pStyle w:val="Akapitzlist"/>
              <w:suppressAutoHyphens/>
              <w:spacing w:before="26" w:after="0" w:line="240" w:lineRule="auto"/>
              <w:ind w:left="0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bookmarkStart w:id="5" w:name="_Hlk156310619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Ponadto operacja: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jest niezbędna do osiągnięcia danego celu/realizacji przedsięwzięcia LSR,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realizuje cele publiczne oraz niekomercyjne,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spełni warunki przyznania pomocy dla danego zakresu wsparcia,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 xml:space="preserve">nie jest operacją realizowaną w partnerstwie </w:t>
            </w:r>
            <w:bookmarkEnd w:id="5"/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albo projektem partnerskim.</w:t>
            </w:r>
          </w:p>
          <w:p w:rsidR="00B455B7" w:rsidRPr="002778B0" w:rsidRDefault="00B455B7" w:rsidP="00DA7D28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360"/>
              <w:jc w:val="both"/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iCs/>
                <w:kern w:val="2"/>
                <w:sz w:val="20"/>
                <w:szCs w:val="20"/>
                <w:lang w:bidi="hi-IN"/>
              </w:rPr>
              <w:t>Nie dotyczy następujących zakresów wsparcia: start DG, start GA, start ZE, start GO, start KŁŻ, rozwój DG, rozwój GA, rozwój ZE, rozwój GO, rozwój KŁŻ oraz przygotowanie projektów partnerskich.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kern w:val="2"/>
                <w:sz w:val="20"/>
                <w:szCs w:val="20"/>
                <w:lang w:bidi="hi-IN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B7" w:rsidRPr="002778B0" w:rsidRDefault="00B455B7" w:rsidP="00B455B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Webdings" w:char="F063"/>
            </w:r>
          </w:p>
        </w:tc>
      </w:tr>
    </w:tbl>
    <w:p w:rsidR="00B455B7" w:rsidRDefault="00B455B7" w:rsidP="00B455B7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:rsidR="00B455B7" w:rsidRDefault="00B455B7" w:rsidP="00B455B7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:rsidR="00B455B7" w:rsidRDefault="00B455B7" w:rsidP="00B455B7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:rsidR="00B455B7" w:rsidRPr="002778B0" w:rsidRDefault="00B455B7" w:rsidP="00B455B7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</w:p>
    <w:p w:rsidR="00B455B7" w:rsidRPr="002778B0" w:rsidRDefault="00B455B7" w:rsidP="00DA7D28">
      <w:pPr>
        <w:pStyle w:val="Tekstpodstawowy"/>
        <w:numPr>
          <w:ilvl w:val="0"/>
          <w:numId w:val="37"/>
        </w:numPr>
        <w:spacing w:after="0" w:line="276" w:lineRule="auto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WYNIK WERYFIKACJI ZGODNOŚCI OPERACJI Z WARUNKAMI UDZIELENIA WSPARCIA Z PROGRAMU PS WPR</w:t>
      </w:r>
    </w:p>
    <w:tbl>
      <w:tblPr>
        <w:tblW w:w="96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2"/>
        <w:gridCol w:w="6373"/>
      </w:tblGrid>
      <w:tr w:rsidR="00B455B7" w:rsidRPr="002778B0" w:rsidTr="00B455B7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Na podstawie przeprowadzonej weryfikacji wniosek uznaje się za zgodną z PS WPR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TAK</w:t>
            </w:r>
          </w:p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2778B0">
              <w:rPr>
                <w:rFonts w:ascii="Arial Narrow" w:hAnsi="Arial Narrow" w:cstheme="minorHAnsi"/>
                <w:sz w:val="20"/>
                <w:szCs w:val="20"/>
              </w:rPr>
              <w:t>  wniosek wymaga uzupełnień</w:t>
            </w:r>
          </w:p>
        </w:tc>
      </w:tr>
      <w:tr w:rsidR="00B455B7" w:rsidRPr="002778B0" w:rsidTr="00B455B7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Uzasadnienie wezwania do uzupełnień (jeśli dotyczy)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455B7" w:rsidRPr="002778B0" w:rsidTr="00B455B7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 w:rsidRPr="002778B0">
              <w:rPr>
                <w:rFonts w:ascii="Arial Narrow" w:hAnsi="Arial Narrow" w:cstheme="minorHAnsi"/>
                <w:sz w:val="20"/>
                <w:szCs w:val="20"/>
              </w:rPr>
              <w:t>Uwagi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Pr="002778B0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B455B7" w:rsidRPr="002778B0" w:rsidRDefault="00B455B7" w:rsidP="00B455B7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 xml:space="preserve">Zweryfikował: </w:t>
      </w:r>
      <w:r w:rsidRPr="002778B0">
        <w:rPr>
          <w:rFonts w:ascii="Arial Narrow" w:hAnsi="Arial Narrow" w:cstheme="minorHAnsi"/>
          <w:sz w:val="20"/>
          <w:szCs w:val="20"/>
        </w:rPr>
        <w:tab/>
        <w:t xml:space="preserve">Imię i nazwisko 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sz w:val="20"/>
          <w:szCs w:val="20"/>
        </w:rPr>
        <w:tab/>
      </w:r>
    </w:p>
    <w:p w:rsidR="00B455B7" w:rsidRPr="002778B0" w:rsidRDefault="00B455B7" w:rsidP="00B455B7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Zatwierdził:</w:t>
      </w:r>
      <w:r w:rsidRPr="002778B0">
        <w:rPr>
          <w:rFonts w:ascii="Arial Narrow" w:hAnsi="Arial Narrow" w:cstheme="minorHAnsi"/>
          <w:sz w:val="20"/>
          <w:szCs w:val="20"/>
        </w:rPr>
        <w:tab/>
        <w:t xml:space="preserve"> Imię i nazwisko</w:t>
      </w:r>
      <w:r w:rsidRPr="002778B0">
        <w:rPr>
          <w:rFonts w:ascii="Arial Narrow" w:hAnsi="Arial Narrow" w:cstheme="minorHAnsi"/>
          <w:sz w:val="20"/>
          <w:szCs w:val="20"/>
        </w:rPr>
        <w:tab/>
      </w:r>
      <w:r w:rsidRPr="002778B0">
        <w:rPr>
          <w:rFonts w:ascii="Arial Narrow" w:hAnsi="Arial Narrow" w:cstheme="minorHAnsi"/>
          <w:sz w:val="20"/>
          <w:szCs w:val="20"/>
        </w:rPr>
        <w:tab/>
      </w:r>
    </w:p>
    <w:p w:rsidR="00B455B7" w:rsidRPr="002778B0" w:rsidRDefault="00B455B7" w:rsidP="00B455B7">
      <w:pPr>
        <w:spacing w:after="0"/>
        <w:rPr>
          <w:rFonts w:ascii="Arial Narrow" w:hAnsi="Arial Narrow" w:cstheme="minorHAnsi"/>
          <w:sz w:val="20"/>
          <w:szCs w:val="20"/>
        </w:rPr>
      </w:pPr>
      <w:r w:rsidRPr="002778B0">
        <w:rPr>
          <w:rFonts w:ascii="Arial Narrow" w:hAnsi="Arial Narrow" w:cstheme="minorHAnsi"/>
          <w:sz w:val="20"/>
          <w:szCs w:val="20"/>
        </w:rPr>
        <w:t>Data zatwierdzenia ………………………………………….</w:t>
      </w:r>
    </w:p>
    <w:p w:rsidR="00B455B7" w:rsidRDefault="00B455B7" w:rsidP="00B455B7">
      <w:pPr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br w:type="page"/>
      </w:r>
    </w:p>
    <w:p w:rsidR="00B455B7" w:rsidRDefault="00B455B7" w:rsidP="00B455B7">
      <w:pPr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  <w:r>
        <w:rPr>
          <w:rFonts w:ascii="Arial Narrow" w:hAnsi="Arial Narrow" w:cstheme="minorHAnsi"/>
          <w:b/>
          <w:bCs/>
          <w:color w:val="000000"/>
          <w:sz w:val="20"/>
          <w:szCs w:val="20"/>
        </w:rPr>
        <w:lastRenderedPageBreak/>
        <w:t>Karta oceny operacji według kryteriów rankingujących</w:t>
      </w:r>
    </w:p>
    <w:p w:rsidR="00B455B7" w:rsidRDefault="00B455B7" w:rsidP="00B455B7">
      <w:pPr>
        <w:spacing w:after="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</w:rPr>
        <w:t>POPRAWA DOSTĘPU DO MAŁEJ INFRASTRUKTURY PUBLICZNEJ</w:t>
      </w:r>
    </w:p>
    <w:tbl>
      <w:tblPr>
        <w:tblW w:w="1006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4"/>
        <w:gridCol w:w="5991"/>
      </w:tblGrid>
      <w:tr w:rsidR="00B455B7" w:rsidTr="00B455B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455B7" w:rsidTr="00B455B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Numer naboru: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455B7" w:rsidTr="00B455B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455B7" w:rsidTr="00B455B7">
        <w:tc>
          <w:tcPr>
            <w:tcW w:w="4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455B7" w:rsidTr="00B455B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455B7" w:rsidTr="00B455B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Tytuł operacji: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B455B7" w:rsidRDefault="00B455B7" w:rsidP="00B455B7">
      <w:pPr>
        <w:pStyle w:val="Tekstpodstawowy"/>
        <w:spacing w:after="0" w:line="276" w:lineRule="auto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t>1. OCENA ZGODNOŚCI Z LOKLANYMI KRYTERIAMI WYBORU</w:t>
      </w:r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7"/>
        <w:gridCol w:w="1135"/>
        <w:gridCol w:w="2837"/>
        <w:gridCol w:w="993"/>
        <w:gridCol w:w="2690"/>
      </w:tblGrid>
      <w:tr w:rsidR="00B455B7" w:rsidTr="00B455B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3D3D3"/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Przyznana ocena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B455B7" w:rsidTr="00B455B7">
        <w:trPr>
          <w:trHeight w:val="489"/>
        </w:trPr>
        <w:tc>
          <w:tcPr>
            <w:tcW w:w="10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KRYTERIA HORYZONTALNE</w:t>
            </w:r>
          </w:p>
        </w:tc>
      </w:tr>
      <w:tr w:rsidR="00B455B7" w:rsidTr="00B455B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1.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PROJEKT SPRZYJA OCHRONIE ŚRODOWISKA LUB KLIMATU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DEBA336" wp14:editId="73E10E87">
                  <wp:extent cx="152400" cy="133350"/>
                  <wp:effectExtent l="0" t="0" r="0" b="0"/>
                  <wp:docPr id="235158527" name="Obraz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ogranicza presję na środowisko i zapewnia racjonalne gospodarowanie zasobami 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BF74EED" wp14:editId="799B9391">
                  <wp:extent cx="152400" cy="133350"/>
                  <wp:effectExtent l="0" t="0" r="0" b="0"/>
                  <wp:docPr id="1811043795" name="Obraz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ogranicza presję na środowisko lub zapewnia racjonalne gospodarowanie zasobami  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07907BA" wp14:editId="1E2A53B2">
                  <wp:extent cx="152400" cy="133350"/>
                  <wp:effectExtent l="0" t="0" r="0" b="0"/>
                  <wp:docPr id="1783704172" name="Obraz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nie zawiera elementów mających wpływ na ochronę środowiska / klimatu 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 lub elementy kosztów, stanowiące działania / urządzenia/technologie: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ograniczające presję na środowisko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obniżające ilość zanieczyszczeń, zużycia zasobów, emisję CO2, wykorzystujące odnawialne źródła energii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racjonalne gospodarowanie zasobami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takie jak GOZ, recykling, procesy i technologie wykorzystania odpadów z działalności</w:t>
            </w:r>
          </w:p>
        </w:tc>
      </w:tr>
      <w:tr w:rsidR="00B455B7" w:rsidTr="00B455B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2.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INNOWACYJNOŚĆ PROJEKTU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8D9A76F" wp14:editId="30F92A03">
                  <wp:extent cx="152400" cy="133350"/>
                  <wp:effectExtent l="0" t="0" r="0" b="0"/>
                  <wp:docPr id="656200049" name="Obraz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 kreatywne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1CD8303" wp14:editId="242806B3">
                  <wp:extent cx="152400" cy="133350"/>
                  <wp:effectExtent l="0" t="0" r="0" b="0"/>
                  <wp:docPr id="103199985" name="Obraz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innowacyjny i obejmuje procesy / technologie imitujące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E95B721" wp14:editId="409F2602">
                  <wp:extent cx="152400" cy="133350"/>
                  <wp:effectExtent l="0" t="0" r="0" b="0"/>
                  <wp:docPr id="176607152" name="Obraz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ma cech innowacyjnych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opisano innowacyjność przedsięwzięcia obejmującą procesy / technologie:</w:t>
            </w:r>
          </w:p>
          <w:p w:rsidR="00B455B7" w:rsidRDefault="00B455B7" w:rsidP="00DA7D28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>Kreatywne (nowe)  – powstają w wyniku autorskiego pomysłu, dotyczą nowych produktów, usług, procesów lub organizacji,</w:t>
            </w:r>
          </w:p>
          <w:p w:rsidR="00B455B7" w:rsidRDefault="00B455B7" w:rsidP="00DA7D28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ind w:left="360"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 xml:space="preserve">imitujące -  wzorowane na wcześniej powstałych produktach, usługach, procesach lub organizacji ale dotyczące nowego sposobu wykorzystania lub zmobilizowania istniejących lokalnych zasobów przyrodniczych, historycznych, kulturowych czy społecznych. 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Innowacyjnością nie są zmiany pozorne i już występujące na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obszarze LSR, na przykład określone modele sprzętu, wyposażenia, zajęć, które mogą być nowością w konkretnej przestrzeni społecznej ale nie na obszarze realizacji LSR</w:t>
            </w:r>
          </w:p>
        </w:tc>
      </w:tr>
      <w:tr w:rsidR="00B455B7" w:rsidTr="00B455B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3.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ZASTOSOWANIE TECHNOLOGII CYFROWYCH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481FD55" wp14:editId="79E08137">
                  <wp:extent cx="152400" cy="133350"/>
                  <wp:effectExtent l="0" t="0" r="0" b="0"/>
                  <wp:docPr id="1522374998" name="Obraz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obejmuje procesy / technologie cyfrowe 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4CA04EE" wp14:editId="452BF24E">
                  <wp:extent cx="152400" cy="133350"/>
                  <wp:effectExtent l="0" t="0" r="0" b="0"/>
                  <wp:docPr id="1972371683" name="Obraz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elementów wdrożenia / wykorzystania technologii cyfrowych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projektu/uproszczonym BP jednoznacznie wskazano zakres lub elementy kosztów, stanowiące działania / urządzenia/technologie cyfrowe, które są kluczowe dla projektu pod kątem: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nowego produktu/oferty,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- funkcjonalności produktu/oferty</w:t>
            </w:r>
          </w:p>
        </w:tc>
      </w:tr>
      <w:tr w:rsidR="00B455B7" w:rsidTr="00B455B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4. PLANOWANY CZAS REALIZACJI PROJEKTU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1FB7DFE" wp14:editId="681D4313">
                  <wp:extent cx="152400" cy="133350"/>
                  <wp:effectExtent l="0" t="0" r="0" b="0"/>
                  <wp:docPr id="22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Planowany czas realizacji operacji do 1 roku (włącznie) od podpisania umowy o dofinansowanie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5A32CE2" wp14:editId="1FFDB30B">
                  <wp:extent cx="152400" cy="133350"/>
                  <wp:effectExtent l="0" t="0" r="0" b="0"/>
                  <wp:docPr id="23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Planowany czas realizacji operacji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powyżej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1 roku od podpisania umowy o dofinansowanie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W opisie projektu/uproszczonym BP wskazano termin realizacji projektu do 1 roku od podpisania umowy o dofinansowanie z samorządem województwa warmińsko – mazurskiego </w:t>
            </w:r>
          </w:p>
        </w:tc>
      </w:tr>
      <w:tr w:rsidR="00B455B7" w:rsidTr="00B455B7">
        <w:trPr>
          <w:trHeight w:val="283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5.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WKŁAD WŁASNY W REALIZACJĘ PROJEKTU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2CA77C6" wp14:editId="0C61CB69">
                  <wp:extent cx="152400" cy="133350"/>
                  <wp:effectExtent l="0" t="0" r="0" b="0"/>
                  <wp:docPr id="24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powyżej 5% kosztów 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EC544E0" wp14:editId="10F01507">
                  <wp:extent cx="152400" cy="133350"/>
                  <wp:effectExtent l="0" t="0" r="0" b="0"/>
                  <wp:docPr id="2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Udział wkładu własnego w realizacji operacji jest wyższy od wymaganego do 5% kosztów włącznie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563643D" wp14:editId="310968EE">
                  <wp:extent cx="152400" cy="133350"/>
                  <wp:effectExtent l="0" t="0" r="0" b="0"/>
                  <wp:docPr id="26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Udział wkładu własnego w realizacji operacji jest równy wymaganemu minimum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Wkład własny obliczany jest jako procent dotacji w stosunku do kosztów całkowitych (z wyłączeniem vat jeśli nie jest kwalifikowany w projekcie)</w:t>
            </w:r>
          </w:p>
        </w:tc>
      </w:tr>
      <w:tr w:rsidR="00B455B7" w:rsidTr="00B455B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6. WYKONALNOŚĆ OPERACJI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10B3419" wp14:editId="35DA816B">
                  <wp:extent cx="152400" cy="133350"/>
                  <wp:effectExtent l="0" t="0" r="0" b="0"/>
                  <wp:docPr id="27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Złożone przez Wnioskodawcę dokumenty są kompletne i potwierdzają wykonalność operacji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AA3B3A6" wp14:editId="152FAF9D">
                  <wp:extent cx="152400" cy="133350"/>
                  <wp:effectExtent l="0" t="0" r="0" b="0"/>
                  <wp:docPr id="28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Złożone przez Wnioskodawcę dokumenty są niekompletne i nie uzasadniają wykonalności operacji </w:t>
            </w:r>
            <w:r w:rsidRPr="006A3242">
              <w:rPr>
                <w:rFonts w:ascii="Arial Narrow" w:hAnsi="Arial Narrow" w:cstheme="minorHAnsi"/>
                <w:i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Default="00B455B7" w:rsidP="00B455B7">
            <w:pPr>
              <w:spacing w:after="0"/>
              <w:rPr>
                <w:rFonts w:ascii="Arial Narrow" w:hAnsi="Arial Narrow" w:cs="Noto Sans Devanagari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Za kompletne dokumenty uznaje się załączenie wszystkich załączników do wniosku, zgodnie z charakterem wniosku, w tym w zależności od projektu:</w:t>
            </w:r>
          </w:p>
          <w:p w:rsidR="00B455B7" w:rsidRDefault="00B455B7" w:rsidP="00B455B7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 inwestorskiego</w:t>
            </w:r>
          </w:p>
          <w:p w:rsidR="00B455B7" w:rsidRDefault="00B455B7" w:rsidP="00B455B7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pozwoleń środowiskowych,</w:t>
            </w:r>
          </w:p>
          <w:p w:rsidR="00B455B7" w:rsidRDefault="00B455B7" w:rsidP="00B455B7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pozwolenia na budowę / zgłoszenia właściwemu organowi zamiaru wykonania robót budowlanych,</w:t>
            </w:r>
          </w:p>
          <w:p w:rsidR="00B455B7" w:rsidRDefault="00B455B7" w:rsidP="00B455B7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kosztorysu,</w:t>
            </w:r>
          </w:p>
          <w:p w:rsidR="00B455B7" w:rsidRDefault="00B455B7" w:rsidP="00B455B7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- uproszczonego biznesplanu.</w:t>
            </w:r>
          </w:p>
          <w:p w:rsidR="00B455B7" w:rsidRDefault="00B455B7" w:rsidP="00B455B7">
            <w:pPr>
              <w:spacing w:after="0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6A3242">
              <w:rPr>
                <w:rFonts w:ascii="Arial Narrow" w:hAnsi="Arial Narrow"/>
                <w:i/>
                <w:color w:val="000000"/>
                <w:sz w:val="20"/>
                <w:szCs w:val="20"/>
              </w:rPr>
              <w:t>źródło: wniosek o dofinansowanie wraz z załącznikami (weryfikowana będzie wyłącznie kompletność dokumentów dotyczących danego zakresu operacji)</w:t>
            </w:r>
          </w:p>
        </w:tc>
      </w:tr>
      <w:tr w:rsidR="00B455B7" w:rsidTr="00B455B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lastRenderedPageBreak/>
              <w:t>7. PARTNERSTWO I WSPÓŁPRACA PROJEKTOWA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170D860" wp14:editId="4129B982">
                  <wp:extent cx="152400" cy="133350"/>
                  <wp:effectExtent l="0" t="0" r="0" b="0"/>
                  <wp:docPr id="2052793738" name="Obraz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co najmniej 2 sektorów 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[4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8BE99DF" wp14:editId="4322048F">
                  <wp:extent cx="152400" cy="133350"/>
                  <wp:effectExtent l="0" t="0" r="0" b="0"/>
                  <wp:docPr id="409088624" name="Obraz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Projekt angażuje Partnerów z 1 sektora  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B15C83B" wp14:editId="5DAF3096">
                  <wp:extent cx="152400" cy="133350"/>
                  <wp:effectExtent l="0" t="0" r="0" b="0"/>
                  <wp:docPr id="32571201" name="Obraz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jest realizowany samodzielnie przez Wnioskodawcę bez zaangażowania Partnerów</w:t>
            </w:r>
          </w:p>
          <w:p w:rsidR="00B455B7" w:rsidRDefault="00B455B7" w:rsidP="00B455B7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Default="00B455B7" w:rsidP="00B455B7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Partnerstwo potwierdzone listami intencyjnymi, deklaracjami, umowami Partnerstwa. Uznanie Partnerstwa wymaga wskazania zaangażowania Partnerów co najmniej na etapie przygotowania i realizacji projektu</w:t>
            </w:r>
          </w:p>
          <w:p w:rsidR="00B455B7" w:rsidRDefault="00B455B7" w:rsidP="00B455B7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B455B7" w:rsidTr="00B455B7">
        <w:tc>
          <w:tcPr>
            <w:tcW w:w="10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B455B7" w:rsidRDefault="00B455B7" w:rsidP="00B455B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KRYTERIA JAKOŚCIOWE</w:t>
            </w:r>
          </w:p>
        </w:tc>
      </w:tr>
      <w:tr w:rsidR="00B455B7" w:rsidTr="00B455B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8. OPERACJA WPISUJE SIĘ W IDEĘ FUNKCJONUJĄCEJ WSI TEMATYCZNEJ LUB OBJĘTA ODDOLNĄ KONCEPCJĄ SMART VILLAGE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4E7CA54" wp14:editId="6B49B834">
                  <wp:extent cx="152400" cy="133350"/>
                  <wp:effectExtent l="0" t="0" r="0" b="0"/>
                  <wp:docPr id="406087722" name="Obraz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Zakres projektu jest wpisany w strategię / koncepcję smart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</w:rPr>
              <w:t xml:space="preserve"> i / lub wzmacnia ofertę funkcjonującej wsi tematycznej 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[6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62C8BDE" wp14:editId="75FE898E">
                  <wp:extent cx="152400" cy="133350"/>
                  <wp:effectExtent l="0" t="0" r="0" b="0"/>
                  <wp:docPr id="1649344685" name="Obraz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wykazuje utworzenia co najmniej 1 miejsca pracy  (średniorocznie)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Z wniosku o wybór operacji (część opisowa) wynika powiązanie projektu z koncepcją smart </w:t>
            </w:r>
            <w:proofErr w:type="spellStart"/>
            <w:r>
              <w:rPr>
                <w:rFonts w:ascii="Arial Narrow" w:hAnsi="Arial Narrow" w:cstheme="minorHAnsi"/>
                <w:i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i / lub ofertą wsi tematycznej </w:t>
            </w:r>
            <w:r>
              <w:rPr>
                <w:rFonts w:ascii="Arial Narrow" w:hAnsi="Arial Narrow" w:cstheme="minorHAnsi"/>
                <w:i/>
                <w:sz w:val="20"/>
                <w:szCs w:val="20"/>
                <w:u w:val="single"/>
              </w:rPr>
              <w:t>oraz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wnioskodawca załączył jako załącznik do wniosku wypis ze strategii smart </w:t>
            </w:r>
            <w:proofErr w:type="spellStart"/>
            <w:r>
              <w:rPr>
                <w:rFonts w:ascii="Arial Narrow" w:hAnsi="Arial Narrow" w:cstheme="minorHAnsi"/>
                <w:i/>
                <w:sz w:val="20"/>
                <w:szCs w:val="20"/>
              </w:rPr>
              <w:t>village</w:t>
            </w:r>
            <w:proofErr w:type="spellEnd"/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lub ofertę wsi tematycznej ze wskazaniem powiazania (konkretne zapisy)</w:t>
            </w:r>
          </w:p>
        </w:tc>
      </w:tr>
      <w:tr w:rsidR="00B455B7" w:rsidTr="00B455B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9. OPERACJA JEST DEDYKOWANA MIESZKAŃCOM OBSZARÓW WIEJSKICH ZALICZANYCH DO OSÓB W NIEKORZYSTNEJ SYTUACJI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Projekt jest dedykowany osobom zaliczanym do osób w niekorzystnej sytuacji: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0EFF87C" wp14:editId="511C761A">
                  <wp:extent cx="152400" cy="133350"/>
                  <wp:effectExtent l="0" t="0" r="0" b="0"/>
                  <wp:docPr id="863998274" name="Obraz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zakres operacji 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BEBA11B" wp14:editId="29906499">
                  <wp:extent cx="152400" cy="133350"/>
                  <wp:effectExtent l="0" t="0" r="0" b="0"/>
                  <wp:docPr id="790772144" name="Obraz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zaangażowanie osób w niekorzystnej sytuacji w działania projektowe (np. wolontariat)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[2 pkt.]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370089E" wp14:editId="1C07505F">
                  <wp:extent cx="152400" cy="133350"/>
                  <wp:effectExtent l="0" t="0" r="0" b="0"/>
                  <wp:docPr id="1954151627" name="Obraz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powiazania z osobami w niekorzystnej sytuacji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 (wniosek o dofinansowanie)  jednoznacznie wskazano zakres, rodzaje usług, rodzaj zaangażowania do działań projektowych osób spełniających kryteria przynależności do grup w niekorzystnej sytuacji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B455B7" w:rsidRDefault="00B455B7" w:rsidP="00B455B7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UWAGA: PUNKTY SUMUJĄ SIĘ</w:t>
            </w:r>
          </w:p>
          <w:p w:rsidR="00B455B7" w:rsidRDefault="00B455B7" w:rsidP="00B455B7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B455B7" w:rsidTr="00B455B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10. OPERACJA JEST DEDYKOWANA SENIOROM/OSOBOM MŁODYM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Projekt jest dedykowany osobom młodym i/lub seniorom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FA2FE1D" wp14:editId="0AFB81D2">
                  <wp:extent cx="152400" cy="133350"/>
                  <wp:effectExtent l="0" t="0" r="0" b="0"/>
                  <wp:docPr id="603813516" name="Obraz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zakres operacji 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[2 pkt.]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DAFFC40" wp14:editId="136D0E7A">
                  <wp:extent cx="152400" cy="133350"/>
                  <wp:effectExtent l="0" t="0" r="0" b="0"/>
                  <wp:docPr id="1327914188" name="Obraz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zaangażowanie osób młodych / seniorów w działania projektowe (np. wolontariat)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[2 pkt.]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59D10F19" wp14:editId="443D1570">
                  <wp:extent cx="152400" cy="133350"/>
                  <wp:effectExtent l="0" t="0" r="0" b="0"/>
                  <wp:docPr id="520077463" name="Obraz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Projekt nie zawiera powiązania z osobami młodymi / seniorami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W opisie projektu  (wniosek o dofinansowanie) jednoznacznie wskazano zakres, rodzaje usług, rodzaj zaangażowania do działań projektowych osób spełniających będących seniorami / osobami młodymi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UWAGA: PUNKTY SUMUJĄ SIĘ</w:t>
            </w:r>
          </w:p>
        </w:tc>
      </w:tr>
      <w:tr w:rsidR="00B455B7" w:rsidTr="00B455B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11. ZINTEGROWANIE I KOMPLEKSOWE ZASPOKOJENIE POTRZEB SPOŁECZNYCH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66C3DFB" wp14:editId="3192AD49">
                  <wp:extent cx="152400" cy="133350"/>
                  <wp:effectExtent l="0" t="0" r="0" b="0"/>
                  <wp:docPr id="613671259" name="Obraz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wykazał powiązanie operacji z innymi przedsięwzięciami i uzasadnił, że projekt kompleksowo zaspokaja potrzeby społeczne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[5pkt.]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30EA0F6" wp14:editId="4341D63B">
                  <wp:extent cx="152400" cy="133350"/>
                  <wp:effectExtent l="0" t="0" r="0" b="0"/>
                  <wp:docPr id="1399944192" name="Obraz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wykazał powiązanie operacji z innymi przedsięwzięciami lub  uzasadnił, że projekt kompleksowo zaspokaja potrzeby społeczne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[3 pkt.]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FC47F9B" wp14:editId="406045E9">
                  <wp:extent cx="152400" cy="133350"/>
                  <wp:effectExtent l="0" t="0" r="0" b="0"/>
                  <wp:docPr id="967221093" name="Obraz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theme="minorHAnsi"/>
                <w:sz w:val="20"/>
                <w:szCs w:val="20"/>
              </w:rPr>
              <w:t> Wnioskodawca nie wskazał powiazania operacji z innymi przedsięwzięciami i nie uzasadnił kompleksowego zaspokojenia potrzeb społecznych  </w:t>
            </w: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Default="00B455B7" w:rsidP="00B455B7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opisie projektu lub dodatkowym załączniku wnioskodawca wskazał:</w:t>
            </w:r>
          </w:p>
          <w:p w:rsidR="00B455B7" w:rsidRDefault="00B455B7" w:rsidP="00B455B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1) POWIĄZANIE OPERACJI Z INNYMI PRZEDSIĘWZIĘCIAMI – poprzez krótki opis przedsięwzięcia – zakres, do kogo kierowane, koszt, źródła finansowania, grupę docelową.</w:t>
            </w:r>
          </w:p>
          <w:p w:rsidR="00B455B7" w:rsidRDefault="00B455B7" w:rsidP="00B455B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2) KOMPLEKSOWE ZASPOKOJENIE POTRZEB SPOŁECZNYCH – w wyniku realizacji projektu w pełni rozwiązany zostanie problem / zaspokojona potrzeba mieszkańców lokalnej społeczności – należy opisać zagadnienie. </w:t>
            </w:r>
          </w:p>
        </w:tc>
      </w:tr>
      <w:tr w:rsidR="00B455B7" w:rsidTr="00B455B7">
        <w:tc>
          <w:tcPr>
            <w:tcW w:w="63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righ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 xml:space="preserve">Razem: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455B7" w:rsidTr="00B455B7"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45</w:t>
            </w:r>
          </w:p>
        </w:tc>
        <w:tc>
          <w:tcPr>
            <w:tcW w:w="65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455B7" w:rsidTr="00B455B7"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27</w:t>
            </w:r>
          </w:p>
        </w:tc>
        <w:tc>
          <w:tcPr>
            <w:tcW w:w="65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B455B7" w:rsidRDefault="00B455B7" w:rsidP="00B455B7">
      <w:pPr>
        <w:pStyle w:val="Tekstpodstawowy"/>
        <w:spacing w:after="0"/>
        <w:ind w:left="72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t>2. DECYZJA W SPRAWIE OCENY ZGODNOŚCI Z LOKLANYMI KRYTERIAMI WYBORU</w:t>
      </w:r>
    </w:p>
    <w:tbl>
      <w:tblPr>
        <w:tblW w:w="100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2"/>
        <w:gridCol w:w="6368"/>
      </w:tblGrid>
      <w:tr w:rsidR="00B455B7" w:rsidTr="00B455B7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455B7" w:rsidTr="00B455B7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Czy wniosek osiągnął minimum warunkowe </w:t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  TAK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>
              <w:rPr>
                <w:rFonts w:ascii="Arial Narrow" w:hAnsi="Arial Narrow" w:cstheme="minorHAnsi"/>
                <w:sz w:val="20"/>
                <w:szCs w:val="20"/>
              </w:rPr>
              <w:t>  NIE</w:t>
            </w:r>
          </w:p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455B7" w:rsidTr="00B455B7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………... pkt.</w:t>
            </w:r>
          </w:p>
        </w:tc>
      </w:tr>
      <w:tr w:rsidR="00B455B7" w:rsidTr="00B455B7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5B7" w:rsidRDefault="00B455B7" w:rsidP="00B455B7">
            <w:pPr>
              <w:pStyle w:val="Zawartotabeli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B455B7" w:rsidRPr="00D24831" w:rsidRDefault="00B455B7" w:rsidP="00B455B7">
      <w:pPr>
        <w:spacing w:after="0"/>
        <w:rPr>
          <w:rFonts w:ascii="Arial Narrow" w:hAnsi="Arial Narrow" w:cstheme="minorHAnsi"/>
          <w:kern w:val="2"/>
          <w:sz w:val="20"/>
          <w:szCs w:val="20"/>
          <w:lang w:eastAsia="zh-CN" w:bidi="hi-IN"/>
        </w:rPr>
      </w:pPr>
      <w:r>
        <w:rPr>
          <w:rFonts w:ascii="Arial Narrow" w:hAnsi="Arial Narrow" w:cstheme="minorHAnsi"/>
          <w:sz w:val="20"/>
          <w:szCs w:val="20"/>
        </w:rPr>
        <w:t>Oceniający:</w:t>
      </w:r>
      <w:r>
        <w:rPr>
          <w:rFonts w:ascii="Arial Narrow" w:hAnsi="Arial Narrow" w:cstheme="minorHAnsi"/>
          <w:sz w:val="20"/>
          <w:szCs w:val="20"/>
        </w:rPr>
        <w:tab/>
        <w:t xml:space="preserve"> </w:t>
      </w:r>
      <w:r>
        <w:rPr>
          <w:rFonts w:ascii="Arial Narrow" w:hAnsi="Arial Narrow" w:cstheme="minorHAnsi"/>
          <w:i/>
          <w:sz w:val="20"/>
          <w:szCs w:val="20"/>
        </w:rPr>
        <w:t>Imię i nazwisko</w:t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</w:p>
    <w:p w:rsidR="00B455B7" w:rsidRDefault="00B455B7" w:rsidP="00B455B7">
      <w:pPr>
        <w:spacing w:after="0"/>
        <w:rPr>
          <w:rFonts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Data oceny  ………………………………</w:t>
      </w:r>
      <w:r>
        <w:rPr>
          <w:rFonts w:cstheme="minorHAnsi"/>
          <w:sz w:val="20"/>
          <w:szCs w:val="20"/>
        </w:rPr>
        <w:t>………….</w:t>
      </w:r>
    </w:p>
    <w:p w:rsidR="00B455B7" w:rsidRDefault="00B455B7" w:rsidP="00B455B7">
      <w:pPr>
        <w:spacing w:after="0"/>
        <w:rPr>
          <w:rFonts w:cstheme="minorHAnsi"/>
          <w:sz w:val="20"/>
          <w:szCs w:val="20"/>
        </w:rPr>
      </w:pPr>
    </w:p>
    <w:p w:rsidR="00B455B7" w:rsidRDefault="00B455B7" w:rsidP="00B455B7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:rsidR="00B455B7" w:rsidRDefault="00B455B7" w:rsidP="00B455B7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:rsidR="00B455B7" w:rsidRDefault="00B455B7" w:rsidP="00B455B7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:rsidR="00B455B7" w:rsidRDefault="00B455B7" w:rsidP="00B455B7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:rsidR="00B455B7" w:rsidRDefault="00B455B7" w:rsidP="00B455B7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0"/>
          <w:szCs w:val="20"/>
        </w:rPr>
      </w:pPr>
    </w:p>
    <w:p w:rsidR="00B455B7" w:rsidRDefault="00B455B7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B455B7" w:rsidRDefault="00B455B7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B455B7" w:rsidRDefault="00B455B7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B455B7" w:rsidRDefault="00B455B7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B455B7" w:rsidRDefault="00B455B7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B455B7" w:rsidRDefault="00B455B7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B455B7" w:rsidRDefault="00B455B7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B455B7" w:rsidRDefault="00B455B7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B455B7" w:rsidRDefault="00B455B7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B455B7" w:rsidRDefault="00B455B7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B455B7" w:rsidRDefault="00B455B7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B455B7" w:rsidRDefault="00B455B7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B455B7" w:rsidRDefault="00B455B7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B455B7" w:rsidRDefault="00B455B7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B455B7" w:rsidRDefault="00B455B7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B455B7" w:rsidRDefault="00B455B7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B455B7" w:rsidRPr="000165A9" w:rsidRDefault="00B455B7" w:rsidP="00B455B7">
      <w:pPr>
        <w:spacing w:after="0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0165A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załącznik nr 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2</w:t>
      </w:r>
    </w:p>
    <w:p w:rsidR="00B455B7" w:rsidRPr="000165A9" w:rsidRDefault="00B455B7" w:rsidP="00B455B7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0165A9">
        <w:rPr>
          <w:rFonts w:ascii="Arial Narrow" w:hAnsi="Arial Narrow"/>
          <w:b/>
          <w:bCs/>
          <w:sz w:val="24"/>
          <w:szCs w:val="24"/>
        </w:rPr>
        <w:t>do REGULAMINU NABORU WNIOSKÓW O PRZYZNANIE POMOCY W RAMACH LSR NA LATA 2023 – 2027 LGD „WARMIŃSKI ZAKĄTEK” DLA DZIAŁANIA P.II.3 POPRAWA DOSTĘPU DO MAŁEJ INFRASTRUKTURY PUBLICZNEJ</w:t>
      </w:r>
    </w:p>
    <w:p w:rsidR="00B455B7" w:rsidRPr="000165A9" w:rsidRDefault="00B455B7" w:rsidP="00B455B7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B455B7" w:rsidRPr="000165A9" w:rsidRDefault="00B455B7" w:rsidP="00B455B7">
      <w:pPr>
        <w:spacing w:after="0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B455B7" w:rsidRDefault="00B455B7" w:rsidP="00B455B7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B455B7" w:rsidRDefault="00B455B7" w:rsidP="00B455B7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B455B7" w:rsidRDefault="00B455B7" w:rsidP="00B455B7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B455B7" w:rsidRDefault="00B455B7" w:rsidP="00B455B7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B455B7" w:rsidRDefault="00B455B7" w:rsidP="00B455B7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B455B7" w:rsidRDefault="00B455B7" w:rsidP="00B455B7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B455B7" w:rsidRDefault="00B455B7" w:rsidP="00B455B7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B455B7" w:rsidRDefault="00B455B7" w:rsidP="00B455B7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B455B7" w:rsidRDefault="00B455B7" w:rsidP="00B455B7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B455B7" w:rsidRDefault="00B455B7" w:rsidP="00B455B7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B455B7" w:rsidRDefault="00B455B7" w:rsidP="00B455B7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B455B7" w:rsidRDefault="00B455B7" w:rsidP="00B455B7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B455B7" w:rsidRDefault="00B455B7" w:rsidP="00B455B7">
      <w:pPr>
        <w:spacing w:after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B455B7" w:rsidRDefault="00B455B7" w:rsidP="000165A9">
      <w:pP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455B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WYKAZ ZAŁĄCZNIKÓW NIEZBĘDNYCH DO PRZYZNANIA POMOCY, </w:t>
      </w:r>
    </w:p>
    <w:p w:rsidR="00B455B7" w:rsidRPr="00B455B7" w:rsidRDefault="00B455B7" w:rsidP="000165A9">
      <w:pPr>
        <w:jc w:val="center"/>
        <w:rPr>
          <w:rFonts w:ascii="Arial Narrow" w:hAnsi="Arial Narrow"/>
          <w:b/>
          <w:sz w:val="28"/>
          <w:szCs w:val="28"/>
        </w:rPr>
      </w:pPr>
      <w:r w:rsidRPr="00B455B7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KTÓRE POWINNY ZOSTAĆ DOŁĄCZONE DO WOPP</w:t>
      </w:r>
    </w:p>
    <w:p w:rsidR="000165A9" w:rsidRDefault="000165A9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DA4198" w:rsidRDefault="00DA4198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DA4198" w:rsidRDefault="00DA4198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DA4198" w:rsidRDefault="00DA4198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DA4198" w:rsidRDefault="00DA4198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DA4198" w:rsidRDefault="00DA4198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DA4198" w:rsidRDefault="00DA4198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DA4198" w:rsidRDefault="00DA4198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DA4198" w:rsidRDefault="00DA4198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DA4198" w:rsidRDefault="00DA4198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DA4198" w:rsidRDefault="00DA4198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DA4198" w:rsidRDefault="00DA4198" w:rsidP="000165A9">
      <w:pPr>
        <w:jc w:val="center"/>
        <w:rPr>
          <w:rFonts w:ascii="Arial Narrow" w:hAnsi="Arial Narrow"/>
          <w:b/>
          <w:sz w:val="28"/>
          <w:szCs w:val="28"/>
        </w:rPr>
      </w:pPr>
    </w:p>
    <w:p w:rsidR="00DA4198" w:rsidRDefault="00DA4198" w:rsidP="000165A9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10508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866"/>
        <w:gridCol w:w="907"/>
        <w:gridCol w:w="26"/>
      </w:tblGrid>
      <w:tr w:rsidR="00D12723" w:rsidTr="00D1272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0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  <w:r>
              <w:t>Wykaz załączników do wniosku o przyznanie pomocy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Pełnomocnictwo – w przypadku, gdy zostało udzielone innej osobie niż podczas składania wniosku o przyznanie pomocy</w:t>
            </w:r>
          </w:p>
          <w:p w:rsidR="00D12723" w:rsidRDefault="00D12723" w:rsidP="00D12723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r>
              <w:rPr>
                <w:rFonts w:ascii="Calibri" w:hAnsi="Calibri" w:cs="Calibri"/>
              </w:rPr>
              <w:t>Informacja o numerze rachunku bankowego lub rachunku w spółdzielczej kasie oszczędnościowo-kredytowej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Dokumenty dotyczące robót budowlanych:</w:t>
            </w:r>
          </w:p>
          <w:p w:rsidR="00D12723" w:rsidRDefault="00D12723" w:rsidP="00D1272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Kosztorys inwestorski </w:t>
            </w:r>
          </w:p>
          <w:p w:rsidR="00D12723" w:rsidRDefault="00D12723" w:rsidP="00D1272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 Decyzja o pozwolenie na budowę</w:t>
            </w:r>
          </w:p>
          <w:p w:rsidR="00D12723" w:rsidRDefault="00D12723" w:rsidP="00D1272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c) Zgłoszenie zamiaru wykonania robót budowlanych właściwemu organowi potwierdzone przez ten organ, wraz z:</w:t>
            </w:r>
          </w:p>
          <w:p w:rsidR="00D12723" w:rsidRDefault="00D12723" w:rsidP="00D1272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oświadczeniem, że w terminie 21 dni od dnia zgłoszenia zamiaru wykonania robót budowlanych, właściwy organ nie wniósł sprzeciwu</w:t>
            </w:r>
          </w:p>
          <w:p w:rsidR="00D12723" w:rsidRDefault="00D12723" w:rsidP="00D1272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albo</w:t>
            </w:r>
          </w:p>
          <w:p w:rsidR="00D12723" w:rsidRDefault="00D12723" w:rsidP="00D1272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lastRenderedPageBreak/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r>
              <w:rPr>
                <w:rFonts w:ascii="Calibri" w:hAnsi="Calibri" w:cs="Calibri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0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r>
              <w:rPr>
                <w:rFonts w:ascii="Calibri" w:hAnsi="Calibri" w:cs="Calibri"/>
                <w:b/>
                <w:bCs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Informacja o przetwarzaniu danych osobowych przez Lokalną Grupę Działania" 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Dokumenty potwierdzające posiadanie osobowości prawnej, o ile dotyczy</w:t>
            </w:r>
          </w:p>
          <w:p w:rsidR="00D12723" w:rsidRDefault="00D12723" w:rsidP="00D12723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Dokumenty: - Umowa spółki cywilnej - Uchwała wspólników spółki cywilnej, wskazująca stronę, która jest upoważniona d</w:t>
            </w:r>
            <w:bookmarkStart w:id="6" w:name="_GoBack"/>
            <w:bookmarkEnd w:id="6"/>
            <w:r>
              <w:rPr>
                <w:rFonts w:ascii="Calibri" w:hAnsi="Calibri" w:cs="Calibri"/>
              </w:rPr>
              <w:t>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Dokumenty potwierdzające wielkość małego gospodarstwa rolnego</w:t>
            </w:r>
          </w:p>
          <w:p w:rsidR="00D12723" w:rsidRDefault="00D12723" w:rsidP="00D12723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[dotyczy zakresów start i rozwój GA, ZE, GO]</w:t>
            </w:r>
          </w:p>
          <w:p w:rsidR="00D12723" w:rsidRDefault="00D12723" w:rsidP="00D12723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714" w:hanging="357"/>
              <w:contextualSpacing w:val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decyzja o przyznaniu płatności bezpośrednich lub </w:t>
            </w:r>
          </w:p>
          <w:p w:rsidR="00D12723" w:rsidRDefault="00D12723" w:rsidP="00D12723">
            <w:pPr>
              <w:pStyle w:val="Akapitzlist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714" w:hanging="357"/>
              <w:contextualSpacing w:val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r>
              <w:rPr>
                <w:rFonts w:ascii="Calibri" w:hAnsi="Calibri" w:cs="Calibri"/>
              </w:rPr>
              <w:t xml:space="preserve">Dokumenty potwierdzające, że wnioskodawca jest rolnikiem albo małżonkiem rolnika albo domownikiem </w:t>
            </w:r>
            <w:r>
              <w:rPr>
                <w:rFonts w:ascii="Calibri" w:hAnsi="Calibri" w:cs="Calibri"/>
                <w:i/>
                <w:iCs/>
              </w:rPr>
              <w:t>[dotyczy zakresów start i rozwój GA, ZE, GO]</w:t>
            </w:r>
            <w:r>
              <w:rPr>
                <w:rFonts w:ascii="Calibri" w:hAnsi="Calibri" w:cs="Calibri"/>
              </w:rPr>
              <w:t>:</w:t>
            </w:r>
          </w:p>
          <w:p w:rsidR="00D12723" w:rsidRDefault="00D12723" w:rsidP="00D1272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Weryfikacja małżonka rolnika:</w:t>
            </w:r>
          </w:p>
          <w:p w:rsidR="00D12723" w:rsidRDefault="00D12723" w:rsidP="00D12723">
            <w:pPr>
              <w:pStyle w:val="Akapitzlist"/>
              <w:numPr>
                <w:ilvl w:val="0"/>
                <w:numId w:val="4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odpis skrócony lub zupełny aktu małżeństwa wydawany przez Urząd Stanu Cywilnego </w:t>
            </w:r>
          </w:p>
          <w:p w:rsidR="00D12723" w:rsidRDefault="00D12723" w:rsidP="00D12723">
            <w:pPr>
              <w:pStyle w:val="Akapitzlist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albo</w:t>
            </w:r>
          </w:p>
          <w:p w:rsidR="00D12723" w:rsidRDefault="00D12723" w:rsidP="00D12723">
            <w:pPr>
              <w:pStyle w:val="Akapitzlist"/>
              <w:numPr>
                <w:ilvl w:val="0"/>
                <w:numId w:val="4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zaświadczenie z KRUS wydane na prośbę rolnika potwierdzające, że jest on płatnikiem składek za małżonka;</w:t>
            </w:r>
          </w:p>
          <w:p w:rsidR="00D12723" w:rsidRDefault="00D12723" w:rsidP="00D12723">
            <w:pPr>
              <w:pStyle w:val="Akapitzlist"/>
              <w:numPr>
                <w:ilvl w:val="0"/>
                <w:numId w:val="4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decyzja o przyznaniu płatności bezpośrednich dla małego gospodarstwa rolnego, której stroną jest rolnik;</w:t>
            </w:r>
          </w:p>
          <w:p w:rsidR="00D12723" w:rsidRDefault="00D12723" w:rsidP="00D1272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Weryfikacja domownika:</w:t>
            </w:r>
          </w:p>
          <w:p w:rsidR="00D12723" w:rsidRDefault="00D12723" w:rsidP="00D12723">
            <w:pPr>
              <w:pStyle w:val="Akapitzlist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zaświadczenie z KRUS o podleganiu ubezpieczeniu społecznemu wydane na prośbę domownika,  które ważne jest na dzień składania wniosku o przyznanie pomocy;</w:t>
            </w:r>
          </w:p>
          <w:p w:rsidR="00D12723" w:rsidRDefault="00D12723" w:rsidP="00D12723">
            <w:pPr>
              <w:pStyle w:val="Akapitzlist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zaświadczenie z KRUS wydane na prośbę rolnika potwierdzające, że jest on płatnikiem składek za domownika;</w:t>
            </w:r>
          </w:p>
          <w:p w:rsidR="00D12723" w:rsidRDefault="00D12723" w:rsidP="00D12723">
            <w:pPr>
              <w:pStyle w:val="Akapitzlist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Umowa partnerstwa – załącznik obowiązkowy </w:t>
            </w:r>
          </w:p>
          <w:p w:rsidR="00D12723" w:rsidRDefault="00D12723" w:rsidP="00D12723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lastRenderedPageBreak/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Program </w:t>
            </w:r>
            <w:proofErr w:type="spellStart"/>
            <w:r>
              <w:rPr>
                <w:rFonts w:ascii="Calibri" w:hAnsi="Calibri" w:cs="Calibri"/>
              </w:rPr>
              <w:t>agroterapii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Informacja o składzie podmiotów wspólnie realizujących operację - Załącznik nr 7 do WOPP</w:t>
            </w:r>
          </w:p>
          <w:p w:rsidR="00D12723" w:rsidRDefault="00D12723" w:rsidP="00D12723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:rsidR="00D12723" w:rsidRDefault="00D12723" w:rsidP="00D12723">
            <w:pPr>
              <w:spacing w:after="0"/>
            </w:pPr>
            <w:r>
              <w:rPr>
                <w:rFonts w:ascii="Calibri" w:hAnsi="Calibri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Potwierdzenie niekomercyjnego charakteru operacji – Załącznik nr 8 do </w:t>
            </w:r>
            <w:proofErr w:type="spellStart"/>
            <w:r>
              <w:rPr>
                <w:rFonts w:ascii="Calibri" w:hAnsi="Calibri" w:cs="Calibri"/>
              </w:rPr>
              <w:t>WoPP</w:t>
            </w:r>
            <w:proofErr w:type="spellEnd"/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  <w:tr w:rsidR="00D12723" w:rsidTr="00D1272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jc w:val="center"/>
            </w:pPr>
            <w:r>
              <w:t>35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723" w:rsidRDefault="00D12723" w:rsidP="00D127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Inne dokumenty związane z planowaną operacją, wskazane we wniosku o przyznanie pomocy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723" w:rsidRDefault="00D12723" w:rsidP="00D1272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2723" w:rsidRDefault="00D12723" w:rsidP="00D12723"/>
        </w:tc>
      </w:tr>
    </w:tbl>
    <w:p w:rsidR="00D12723" w:rsidRDefault="00D12723" w:rsidP="00D12723"/>
    <w:p w:rsidR="00DA4198" w:rsidRPr="000165A9" w:rsidRDefault="00DA4198" w:rsidP="000165A9">
      <w:pPr>
        <w:jc w:val="center"/>
        <w:rPr>
          <w:rFonts w:ascii="Arial Narrow" w:hAnsi="Arial Narrow"/>
          <w:b/>
          <w:sz w:val="28"/>
          <w:szCs w:val="28"/>
        </w:rPr>
      </w:pPr>
    </w:p>
    <w:sectPr w:rsidR="00DA4198" w:rsidRPr="000165A9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3BA" w:rsidRDefault="004333BA" w:rsidP="000F657F">
      <w:pPr>
        <w:spacing w:after="0" w:line="240" w:lineRule="auto"/>
      </w:pPr>
      <w:r>
        <w:separator/>
      </w:r>
    </w:p>
  </w:endnote>
  <w:endnote w:type="continuationSeparator" w:id="0">
    <w:p w:rsidR="004333BA" w:rsidRDefault="004333BA" w:rsidP="000F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Mangal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6923634"/>
      <w:docPartObj>
        <w:docPartGallery w:val="Page Numbers (Bottom of Page)"/>
        <w:docPartUnique/>
      </w:docPartObj>
    </w:sdtPr>
    <w:sdtContent>
      <w:p w:rsidR="00D12723" w:rsidRDefault="00D127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12723" w:rsidRDefault="00D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3BA" w:rsidRDefault="004333BA" w:rsidP="000F657F">
      <w:pPr>
        <w:spacing w:after="0" w:line="240" w:lineRule="auto"/>
      </w:pPr>
      <w:r>
        <w:separator/>
      </w:r>
    </w:p>
  </w:footnote>
  <w:footnote w:type="continuationSeparator" w:id="0">
    <w:p w:rsidR="004333BA" w:rsidRDefault="004333BA" w:rsidP="000F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723" w:rsidRDefault="00D12723">
    <w:pPr>
      <w:pStyle w:val="Nagwek"/>
    </w:pPr>
    <w:r>
      <w:rPr>
        <w:rFonts w:eastAsia="Times New Roman" w:cstheme="minorHAnsi"/>
        <w:i/>
        <w:noProof/>
      </w:rPr>
      <w:drawing>
        <wp:inline distT="0" distB="0" distL="0" distR="0" wp14:anchorId="5A43FD0C" wp14:editId="7D4F903E">
          <wp:extent cx="5760720" cy="737870"/>
          <wp:effectExtent l="0" t="0" r="0" b="5080"/>
          <wp:docPr id="55917228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653087" name="Obraz 17636530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F2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7832E7"/>
    <w:multiLevelType w:val="multilevel"/>
    <w:tmpl w:val="219E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3614E"/>
    <w:multiLevelType w:val="multilevel"/>
    <w:tmpl w:val="72B4EB92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07F45280"/>
    <w:multiLevelType w:val="multilevel"/>
    <w:tmpl w:val="67743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41A0B"/>
    <w:multiLevelType w:val="multilevel"/>
    <w:tmpl w:val="BE60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B07DB"/>
    <w:multiLevelType w:val="hybridMultilevel"/>
    <w:tmpl w:val="49023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13EE4"/>
    <w:multiLevelType w:val="multilevel"/>
    <w:tmpl w:val="EB52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AF7A40"/>
    <w:multiLevelType w:val="multilevel"/>
    <w:tmpl w:val="5ED6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63679"/>
    <w:multiLevelType w:val="multilevel"/>
    <w:tmpl w:val="F500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F7553"/>
    <w:multiLevelType w:val="multilevel"/>
    <w:tmpl w:val="91C0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1E4DBC"/>
    <w:multiLevelType w:val="hybridMultilevel"/>
    <w:tmpl w:val="A3F0B73C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F550D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7062A"/>
    <w:multiLevelType w:val="multilevel"/>
    <w:tmpl w:val="476C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B2505"/>
    <w:multiLevelType w:val="hybridMultilevel"/>
    <w:tmpl w:val="D862B8E8"/>
    <w:lvl w:ilvl="0" w:tplc="4B345CD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C8E5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D059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E02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6F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AC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E65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69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AC0E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309B3"/>
    <w:multiLevelType w:val="hybridMultilevel"/>
    <w:tmpl w:val="9304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007FAD"/>
    <w:multiLevelType w:val="hybridMultilevel"/>
    <w:tmpl w:val="D522F712"/>
    <w:lvl w:ilvl="0" w:tplc="D71E50F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642B9"/>
    <w:multiLevelType w:val="hybridMultilevel"/>
    <w:tmpl w:val="030E9056"/>
    <w:lvl w:ilvl="0" w:tplc="A10CCB6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F764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8AD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27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62C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40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AB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69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0228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3070BB"/>
    <w:multiLevelType w:val="hybridMultilevel"/>
    <w:tmpl w:val="083E7374"/>
    <w:lvl w:ilvl="0" w:tplc="0FFA4B4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50A75"/>
    <w:multiLevelType w:val="multilevel"/>
    <w:tmpl w:val="965A84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E0745"/>
    <w:multiLevelType w:val="multilevel"/>
    <w:tmpl w:val="1EFA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F60E4B"/>
    <w:multiLevelType w:val="hybridMultilevel"/>
    <w:tmpl w:val="330CA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83EAA"/>
    <w:multiLevelType w:val="multilevel"/>
    <w:tmpl w:val="693E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E221B2"/>
    <w:multiLevelType w:val="multilevel"/>
    <w:tmpl w:val="E2206202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4" w15:restartNumberingAfterBreak="0">
    <w:nsid w:val="5E1E7E2B"/>
    <w:multiLevelType w:val="multilevel"/>
    <w:tmpl w:val="07E4FE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B4328"/>
    <w:multiLevelType w:val="multilevel"/>
    <w:tmpl w:val="20F6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4E3487"/>
    <w:multiLevelType w:val="hybridMultilevel"/>
    <w:tmpl w:val="B8BA2F04"/>
    <w:lvl w:ilvl="0" w:tplc="43DA6E6C">
      <w:start w:val="1"/>
      <w:numFmt w:val="decimal"/>
      <w:lvlText w:val="%1)"/>
      <w:lvlJc w:val="left"/>
      <w:pPr>
        <w:ind w:left="720" w:hanging="360"/>
      </w:pPr>
    </w:lvl>
    <w:lvl w:ilvl="1" w:tplc="8A3CB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468EA"/>
    <w:multiLevelType w:val="hybridMultilevel"/>
    <w:tmpl w:val="6E16A23C"/>
    <w:lvl w:ilvl="0" w:tplc="67D2453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EF46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C0E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500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8C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F824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C6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223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09C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6F7AA4"/>
    <w:multiLevelType w:val="multilevel"/>
    <w:tmpl w:val="5BEA9A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3300E"/>
    <w:multiLevelType w:val="hybridMultilevel"/>
    <w:tmpl w:val="B8DA31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C36A6"/>
    <w:multiLevelType w:val="multilevel"/>
    <w:tmpl w:val="63F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2E47EA"/>
    <w:multiLevelType w:val="hybridMultilevel"/>
    <w:tmpl w:val="3B66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70307"/>
    <w:multiLevelType w:val="hybridMultilevel"/>
    <w:tmpl w:val="990AA71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71F46AB7"/>
    <w:multiLevelType w:val="multilevel"/>
    <w:tmpl w:val="9F5041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26A55"/>
    <w:multiLevelType w:val="hybridMultilevel"/>
    <w:tmpl w:val="0EE0F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01074"/>
    <w:multiLevelType w:val="multilevel"/>
    <w:tmpl w:val="CEF6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F17C0A"/>
    <w:multiLevelType w:val="multilevel"/>
    <w:tmpl w:val="C16C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9070D"/>
    <w:multiLevelType w:val="multilevel"/>
    <w:tmpl w:val="6D82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1C733C"/>
    <w:multiLevelType w:val="hybridMultilevel"/>
    <w:tmpl w:val="250A6B6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79D1182D"/>
    <w:multiLevelType w:val="hybridMultilevel"/>
    <w:tmpl w:val="552865D0"/>
    <w:lvl w:ilvl="0" w:tplc="75E0B14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10A68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BEA9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E8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8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9CA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40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4BD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98D1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D97443"/>
    <w:multiLevelType w:val="multilevel"/>
    <w:tmpl w:val="FEF8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674BB8"/>
    <w:multiLevelType w:val="multilevel"/>
    <w:tmpl w:val="3614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Roman"/>
        <w:lvlText w:val="%1."/>
        <w:lvlJc w:val="right"/>
      </w:lvl>
    </w:lvlOverride>
  </w:num>
  <w:num w:numId="2">
    <w:abstractNumId w:val="36"/>
  </w:num>
  <w:num w:numId="3">
    <w:abstractNumId w:val="17"/>
  </w:num>
  <w:num w:numId="4">
    <w:abstractNumId w:val="20"/>
  </w:num>
  <w:num w:numId="5">
    <w:abstractNumId w:val="8"/>
  </w:num>
  <w:num w:numId="6">
    <w:abstractNumId w:val="4"/>
  </w:num>
  <w:num w:numId="7">
    <w:abstractNumId w:val="7"/>
    <w:lvlOverride w:ilvl="0">
      <w:lvl w:ilvl="0">
        <w:numFmt w:val="upperRoman"/>
        <w:lvlText w:val="%1."/>
        <w:lvlJc w:val="right"/>
      </w:lvl>
    </w:lvlOverride>
  </w:num>
  <w:num w:numId="8">
    <w:abstractNumId w:val="39"/>
  </w:num>
  <w:num w:numId="9">
    <w:abstractNumId w:val="14"/>
  </w:num>
  <w:num w:numId="10">
    <w:abstractNumId w:val="35"/>
  </w:num>
  <w:num w:numId="11">
    <w:abstractNumId w:val="30"/>
  </w:num>
  <w:num w:numId="12">
    <w:abstractNumId w:val="37"/>
    <w:lvlOverride w:ilvl="0">
      <w:lvl w:ilvl="0">
        <w:numFmt w:val="upperRoman"/>
        <w:lvlText w:val="%1."/>
        <w:lvlJc w:val="right"/>
      </w:lvl>
    </w:lvlOverride>
  </w:num>
  <w:num w:numId="13">
    <w:abstractNumId w:val="6"/>
  </w:num>
  <w:num w:numId="14">
    <w:abstractNumId w:val="27"/>
  </w:num>
  <w:num w:numId="15">
    <w:abstractNumId w:val="13"/>
  </w:num>
  <w:num w:numId="16">
    <w:abstractNumId w:val="40"/>
  </w:num>
  <w:num w:numId="17">
    <w:abstractNumId w:val="10"/>
  </w:num>
  <w:num w:numId="18">
    <w:abstractNumId w:val="25"/>
  </w:num>
  <w:num w:numId="19">
    <w:abstractNumId w:val="41"/>
  </w:num>
  <w:num w:numId="20">
    <w:abstractNumId w:val="3"/>
  </w:num>
  <w:num w:numId="21">
    <w:abstractNumId w:val="22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5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24"/>
  </w:num>
  <w:num w:numId="43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A7"/>
    <w:rsid w:val="00005354"/>
    <w:rsid w:val="00015401"/>
    <w:rsid w:val="000165A9"/>
    <w:rsid w:val="000166F1"/>
    <w:rsid w:val="000A1D25"/>
    <w:rsid w:val="000F657F"/>
    <w:rsid w:val="001F32D3"/>
    <w:rsid w:val="002A6010"/>
    <w:rsid w:val="002D4361"/>
    <w:rsid w:val="00396A3C"/>
    <w:rsid w:val="003B5F5B"/>
    <w:rsid w:val="003E1AC2"/>
    <w:rsid w:val="004333BA"/>
    <w:rsid w:val="004B7BA9"/>
    <w:rsid w:val="00515FEA"/>
    <w:rsid w:val="0053495C"/>
    <w:rsid w:val="005355F5"/>
    <w:rsid w:val="005E0610"/>
    <w:rsid w:val="00681CC3"/>
    <w:rsid w:val="00693066"/>
    <w:rsid w:val="00695213"/>
    <w:rsid w:val="00732697"/>
    <w:rsid w:val="00772A43"/>
    <w:rsid w:val="007A3BBC"/>
    <w:rsid w:val="00802C22"/>
    <w:rsid w:val="008C738F"/>
    <w:rsid w:val="009463B1"/>
    <w:rsid w:val="009701E2"/>
    <w:rsid w:val="009F2DE7"/>
    <w:rsid w:val="00A052C3"/>
    <w:rsid w:val="00A71E50"/>
    <w:rsid w:val="00A94DCF"/>
    <w:rsid w:val="00AB3014"/>
    <w:rsid w:val="00AC49DB"/>
    <w:rsid w:val="00B455B7"/>
    <w:rsid w:val="00B60A14"/>
    <w:rsid w:val="00B71311"/>
    <w:rsid w:val="00BD01E6"/>
    <w:rsid w:val="00BE7F90"/>
    <w:rsid w:val="00C011A7"/>
    <w:rsid w:val="00C64FA3"/>
    <w:rsid w:val="00C863D7"/>
    <w:rsid w:val="00D12723"/>
    <w:rsid w:val="00D85B6D"/>
    <w:rsid w:val="00DA4198"/>
    <w:rsid w:val="00DA7D28"/>
    <w:rsid w:val="00E82AC4"/>
    <w:rsid w:val="00E91C75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56DFC"/>
  <w15:chartTrackingRefBased/>
  <w15:docId w15:val="{641E879E-F5A8-4D92-A80B-5F8E910D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01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11A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0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011A7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C011A7"/>
  </w:style>
  <w:style w:type="paragraph" w:styleId="Nagwek">
    <w:name w:val="header"/>
    <w:basedOn w:val="Normalny"/>
    <w:link w:val="NagwekZnak"/>
    <w:uiPriority w:val="99"/>
    <w:unhideWhenUsed/>
    <w:rsid w:val="000F6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57F"/>
  </w:style>
  <w:style w:type="paragraph" w:styleId="Stopka">
    <w:name w:val="footer"/>
    <w:basedOn w:val="Normalny"/>
    <w:link w:val="StopkaZnak"/>
    <w:uiPriority w:val="99"/>
    <w:unhideWhenUsed/>
    <w:rsid w:val="000F6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57F"/>
  </w:style>
  <w:style w:type="paragraph" w:customStyle="1" w:styleId="Akapitzlist1">
    <w:name w:val="Akapit z listą1"/>
    <w:aliases w:val="podstawa,Akapit z listą2"/>
    <w:basedOn w:val="Normalny"/>
    <w:uiPriority w:val="34"/>
    <w:qFormat/>
    <w:rsid w:val="000F657F"/>
    <w:pPr>
      <w:widowControl w:val="0"/>
      <w:suppressAutoHyphens/>
      <w:autoSpaceDE w:val="0"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0F65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qFormat/>
    <w:rsid w:val="009701E2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701E2"/>
  </w:style>
  <w:style w:type="paragraph" w:styleId="Tekstpodstawowy">
    <w:name w:val="Body Text"/>
    <w:basedOn w:val="Normalny"/>
    <w:link w:val="TekstpodstawowyZnak"/>
    <w:uiPriority w:val="1"/>
    <w:qFormat/>
    <w:rsid w:val="009701E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01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802C22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5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otVW9LnP7nBMFXP115pEHr7et4piUmg5/edit" TargetMode="External"/><Relationship Id="rId18" Type="http://schemas.openxmlformats.org/officeDocument/2006/relationships/hyperlink" Target="https://docs.google.com/document/d/1otVW9LnP7nBMFXP115pEHr7et4piUmg5/edit" TargetMode="External"/><Relationship Id="rId26" Type="http://schemas.openxmlformats.org/officeDocument/2006/relationships/hyperlink" Target="http://www.warminskizakatek.com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otVW9LnP7nBMFXP115pEHr7et4piUmg5/ed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otVW9LnP7nBMFXP115pEHr7et4piUmg5/edit" TargetMode="External"/><Relationship Id="rId17" Type="http://schemas.openxmlformats.org/officeDocument/2006/relationships/hyperlink" Target="https://docs.google.com/document/d/1otVW9LnP7nBMFXP115pEHr7et4piUmg5/edit" TargetMode="External"/><Relationship Id="rId25" Type="http://schemas.openxmlformats.org/officeDocument/2006/relationships/hyperlink" Target="http://www.warminskizakatek.com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otVW9LnP7nBMFXP115pEHr7et4piUmg5/edit" TargetMode="External"/><Relationship Id="rId20" Type="http://schemas.openxmlformats.org/officeDocument/2006/relationships/hyperlink" Target="https://docs.google.com/document/d/1otVW9LnP7nBMFXP115pEHr7et4piUmg5/edit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otVW9LnP7nBMFXP115pEHr7et4piUmg5/edit" TargetMode="External"/><Relationship Id="rId24" Type="http://schemas.openxmlformats.org/officeDocument/2006/relationships/hyperlink" Target="https://www.gov.pl/web/arimr/systemy-teleinformatyczne-arim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otVW9LnP7nBMFXP115pEHr7et4piUmg5/edit" TargetMode="External"/><Relationship Id="rId23" Type="http://schemas.openxmlformats.org/officeDocument/2006/relationships/hyperlink" Target="http://www.warminskizakatek.com.pl" TargetMode="External"/><Relationship Id="rId28" Type="http://schemas.openxmlformats.org/officeDocument/2006/relationships/hyperlink" Target="https://www.gov.pl/web/rolnictwo/wytyczne3" TargetMode="External"/><Relationship Id="rId10" Type="http://schemas.openxmlformats.org/officeDocument/2006/relationships/hyperlink" Target="https://docs.google.com/document/d/1otVW9LnP7nBMFXP115pEHr7et4piUmg5/edit" TargetMode="External"/><Relationship Id="rId19" Type="http://schemas.openxmlformats.org/officeDocument/2006/relationships/hyperlink" Target="https://docs.google.com/document/d/1otVW9LnP7nBMFXP115pEHr7et4piUmg5/edit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otVW9LnP7nBMFXP115pEHr7et4piUmg5/edit" TargetMode="External"/><Relationship Id="rId14" Type="http://schemas.openxmlformats.org/officeDocument/2006/relationships/hyperlink" Target="https://docs.google.com/document/d/1otVW9LnP7nBMFXP115pEHr7et4piUmg5/edit" TargetMode="External"/><Relationship Id="rId22" Type="http://schemas.openxmlformats.org/officeDocument/2006/relationships/hyperlink" Target="https://docs.google.com/document/d/1otVW9LnP7nBMFXP115pEHr7et4piUmg5/edit" TargetMode="External"/><Relationship Id="rId27" Type="http://schemas.openxmlformats.org/officeDocument/2006/relationships/hyperlink" Target="http://www.warminskizakatek.com.pl" TargetMode="External"/><Relationship Id="rId30" Type="http://schemas.openxmlformats.org/officeDocument/2006/relationships/header" Target="header1.xml"/><Relationship Id="rId8" Type="http://schemas.openxmlformats.org/officeDocument/2006/relationships/hyperlink" Target="https://docs.google.com/document/d/1otVW9LnP7nBMFXP115pEHr7et4piUmg5/ed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8AB8-CF86-4B7D-AA57-7BCB082A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14176</Words>
  <Characters>85057</Characters>
  <Application>Microsoft Office Word</Application>
  <DocSecurity>0</DocSecurity>
  <Lines>708</Lines>
  <Paragraphs>198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Ofierska</dc:creator>
  <cp:keywords/>
  <dc:description/>
  <cp:lastModifiedBy>Malgorzata Ofierska</cp:lastModifiedBy>
  <cp:revision>2</cp:revision>
  <cp:lastPrinted>2025-01-13T11:49:00Z</cp:lastPrinted>
  <dcterms:created xsi:type="dcterms:W3CDTF">2025-02-28T12:02:00Z</dcterms:created>
  <dcterms:modified xsi:type="dcterms:W3CDTF">2025-02-28T12:02:00Z</dcterms:modified>
</cp:coreProperties>
</file>