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5D" w:rsidRDefault="004E545D" w:rsidP="004E545D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4E545D" w:rsidRDefault="004E545D" w:rsidP="004E545D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4E545D" w:rsidRDefault="004E545D" w:rsidP="004E545D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:rsidR="004E545D" w:rsidRPr="008417F5" w:rsidRDefault="004E545D" w:rsidP="004E545D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E545D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4E545D" w:rsidRPr="00FA4A62" w:rsidRDefault="004E545D" w:rsidP="004E545D">
      <w:pPr>
        <w:pStyle w:val="Tekstpodstawowy"/>
        <w:numPr>
          <w:ilvl w:val="0"/>
          <w:numId w:val="1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4"/>
        <w:gridCol w:w="992"/>
        <w:gridCol w:w="3260"/>
        <w:gridCol w:w="851"/>
        <w:gridCol w:w="2835"/>
      </w:tblGrid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  <w:bookmarkStart w:id="0" w:name="_GoBack"/>
        <w:bookmarkEnd w:id="0"/>
      </w:tr>
      <w:tr w:rsidR="004E545D" w:rsidRPr="00FA4A62" w:rsidTr="004E545D">
        <w:trPr>
          <w:trHeight w:val="489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F847A21" wp14:editId="584E2432">
                  <wp:extent cx="152400" cy="133350"/>
                  <wp:effectExtent l="0" t="0" r="0" b="0"/>
                  <wp:docPr id="211710465" name="Obraz 211710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8CF74B2" wp14:editId="59BCA508">
                  <wp:extent cx="153670" cy="133350"/>
                  <wp:effectExtent l="0" t="0" r="0" b="0"/>
                  <wp:docPr id="5473968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1411FA" wp14:editId="5E027724">
                  <wp:extent cx="152400" cy="133350"/>
                  <wp:effectExtent l="0" t="0" r="0" b="0"/>
                  <wp:docPr id="1537272641" name="Obraz 1537272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4E545D" w:rsidRPr="00FA4A62" w:rsidTr="004E545D">
        <w:trPr>
          <w:trHeight w:val="176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FA17952" wp14:editId="10B7FF15">
                  <wp:extent cx="152400" cy="133350"/>
                  <wp:effectExtent l="0" t="0" r="0" b="0"/>
                  <wp:docPr id="365024858" name="Obraz 36502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DC17642" wp14:editId="01E2B392">
                  <wp:extent cx="153670" cy="133350"/>
                  <wp:effectExtent l="0" t="0" r="0" b="0"/>
                  <wp:docPr id="32948338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10FA999" wp14:editId="00EA5051">
                  <wp:extent cx="152400" cy="133350"/>
                  <wp:effectExtent l="0" t="0" r="0" b="0"/>
                  <wp:docPr id="1052817423" name="Obraz 1052817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obejmuiącą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4E545D" w:rsidRPr="00FA4A62" w:rsidRDefault="004E545D" w:rsidP="004E545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Kreatywne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:rsidR="004E545D" w:rsidRPr="00FA4A62" w:rsidRDefault="004E545D" w:rsidP="004E545D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Innowacyjnością nie są zmiany pozorne i już występujące na obszarze LSR, na przykład określone modele sprzętu, wyposażenia, zajęć, które mogą być nowością w </w:t>
            </w:r>
            <w:r w:rsidRPr="00FA4A62">
              <w:rPr>
                <w:rFonts w:ascii="Arial Narrow" w:hAnsi="Arial Narrow"/>
                <w:sz w:val="20"/>
                <w:szCs w:val="20"/>
              </w:rPr>
              <w:lastRenderedPageBreak/>
              <w:t>konkretnej przestrzeni społecznej ale nie na obszarze realizacji LSR</w:t>
            </w:r>
          </w:p>
          <w:p w:rsidR="004E545D" w:rsidRPr="00F07CB6" w:rsidRDefault="004E545D" w:rsidP="00C502C6">
            <w:pPr>
              <w:pStyle w:val="Zawartotabeli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07CB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UWAGA: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za innowacyjne uznaje się planowane uruchomienie funkcji pozarolniczych gospodarstw </w:t>
            </w:r>
          </w:p>
          <w:p w:rsidR="004E545D" w:rsidRPr="00FA4A62" w:rsidRDefault="004E545D" w:rsidP="00C502C6">
            <w:pPr>
              <w:spacing w:after="0" w:line="27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>rolnych w formule zagród edukacyjnych lub gospodarstw opiekuńczych (bez konieczności dodatkowego uzasadnienia) – 4 punkty</w:t>
            </w:r>
          </w:p>
        </w:tc>
      </w:tr>
      <w:tr w:rsidR="004E545D" w:rsidRPr="00FA4A62" w:rsidTr="004E545D">
        <w:trPr>
          <w:trHeight w:val="157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817F60A" wp14:editId="0A46A379">
                  <wp:extent cx="152400" cy="133350"/>
                  <wp:effectExtent l="0" t="0" r="0" b="0"/>
                  <wp:docPr id="247915940" name="Obraz 247915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2F9FC9F" wp14:editId="5B5D4B48">
                  <wp:extent cx="153670" cy="133350"/>
                  <wp:effectExtent l="0" t="0" r="0" b="0"/>
                  <wp:docPr id="28121910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DD7FF1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51DFC19" wp14:editId="0A5D16FD">
                  <wp:extent cx="152400" cy="13335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0479B76" wp14:editId="4623D682">
                  <wp:extent cx="153670" cy="133350"/>
                  <wp:effectExtent l="0" t="0" r="0" b="0"/>
                  <wp:docPr id="2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Planowany czas realizacji operacji powyżej 1 roku od podpisania umowy o dofinansowanie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DD7FF1">
              <w:rPr>
                <w:rFonts w:ascii="Arial Narrow" w:hAnsi="Arial Narrow" w:cstheme="minorHAnsi"/>
                <w:sz w:val="20"/>
                <w:szCs w:val="20"/>
              </w:rPr>
              <w:t>[0 pkt.]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termin realizacji projektu do 1 roku od podpisania umowy o dofinansowanie z samorządem województwa warmińsko – mazurskiego </w:t>
            </w:r>
          </w:p>
        </w:tc>
      </w:tr>
      <w:tr w:rsidR="004E545D" w:rsidRPr="00FA4A62" w:rsidTr="004E545D">
        <w:trPr>
          <w:trHeight w:val="229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7E90E7E" wp14:editId="72DDECBC">
                  <wp:extent cx="152400" cy="133350"/>
                  <wp:effectExtent l="0" t="0" r="0" b="0"/>
                  <wp:docPr id="1090344937" name="Obraz 109034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6CFD6E4" wp14:editId="2E73C691">
                  <wp:extent cx="153670" cy="133350"/>
                  <wp:effectExtent l="0" t="0" r="0" b="0"/>
                  <wp:docPr id="57933133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A956512" wp14:editId="40532673">
                  <wp:extent cx="152400" cy="133350"/>
                  <wp:effectExtent l="0" t="0" r="0" b="0"/>
                  <wp:docPr id="239691582" name="Obraz 23969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4E545D" w:rsidRPr="00FA4A62" w:rsidTr="004E545D">
        <w:trPr>
          <w:trHeight w:val="21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bookmarkStart w:id="1" w:name="_Hlk164670759"/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0F6EB7C" wp14:editId="2BB4C87E">
                  <wp:extent cx="15240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 </w:t>
            </w:r>
            <w:r w:rsidRPr="00DD7FF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Złożone przez Wnioskodawcę dokumenty są kompletne i potwierdzają wykonalność operacji </w:t>
            </w:r>
            <w:r w:rsidRPr="00DD7FF1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DD7FF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7C5873" wp14:editId="2A5A02FA">
                  <wp:extent cx="153670" cy="133350"/>
                  <wp:effectExtent l="0" t="0" r="0" b="0"/>
                  <wp:docPr id="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bookmarkEnd w:id="1"/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1779A3" w:rsidRDefault="004E545D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4E545D" w:rsidRPr="001779A3" w:rsidRDefault="004E545D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4E545D" w:rsidRPr="001779A3" w:rsidRDefault="004E545D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4E545D" w:rsidRPr="001779A3" w:rsidRDefault="004E545D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4E545D" w:rsidRPr="001779A3" w:rsidRDefault="004E545D" w:rsidP="00C502C6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4E545D" w:rsidRPr="00FA4A62" w:rsidRDefault="004E545D" w:rsidP="00C502C6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PROJEKTOWE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13F672A" wp14:editId="58658E5F">
                  <wp:extent cx="152400" cy="133350"/>
                  <wp:effectExtent l="0" t="0" r="0" b="0"/>
                  <wp:docPr id="225063652" name="Obraz 22506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B13C3BA" wp14:editId="5048A204">
                  <wp:extent cx="153670" cy="133350"/>
                  <wp:effectExtent l="0" t="0" r="0" b="0"/>
                  <wp:docPr id="53914558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lastRenderedPageBreak/>
              <w:drawing>
                <wp:inline distT="0" distB="0" distL="0" distR="0" wp14:anchorId="0D7C5F6E" wp14:editId="7765A89E">
                  <wp:extent cx="152400" cy="133350"/>
                  <wp:effectExtent l="0" t="0" r="0" b="0"/>
                  <wp:docPr id="341573248" name="Obraz 34157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realizowany samodzielnie przez Wnioskodawcę bez zaangażowania Partnerów</w:t>
            </w:r>
          </w:p>
          <w:p w:rsidR="004E545D" w:rsidRDefault="004E545D" w:rsidP="00C502C6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1779A3" w:rsidRDefault="004E545D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 xml:space="preserve">Partnerstwo potwierdzone listami intencyjnymi, deklaracjami, umowami Partnerstwa. Uznanie Partnerstwa wymaga wskazania zaangażowania </w:t>
            </w:r>
            <w:r w:rsidRPr="00B944F4">
              <w:rPr>
                <w:rFonts w:ascii="Arial Narrow" w:hAnsi="Arial Narrow"/>
                <w:sz w:val="20"/>
                <w:szCs w:val="20"/>
              </w:rPr>
              <w:lastRenderedPageBreak/>
              <w:t>Partnerów co najmniej na etapie przygotowania i realizacji projektu</w:t>
            </w:r>
          </w:p>
        </w:tc>
      </w:tr>
      <w:tr w:rsidR="004E545D" w:rsidRPr="00FA4A62" w:rsidTr="004E545D"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4E545D" w:rsidRPr="009E033E" w:rsidRDefault="004E545D" w:rsidP="00C502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lastRenderedPageBreak/>
              <w:t>KRYTERIA JAKOŚCIOWE</w:t>
            </w: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8. TWORZENIE MIEJSC PRACY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202B54E" wp14:editId="0CF22736">
                  <wp:extent cx="152400" cy="133350"/>
                  <wp:effectExtent l="0" t="0" r="0" b="0"/>
                  <wp:docPr id="889910641" name="Obraz 889910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 wyniku realizacji projektu powstanie co najmniej 1 miejsce pracy (średniorocznie)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D70D19" wp14:editId="151E40B1">
                  <wp:extent cx="153670" cy="133350"/>
                  <wp:effectExtent l="0" t="0" r="0" b="0"/>
                  <wp:docPr id="2141526336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utworzenia co najmniej 1 miejsca pracy  (średniorocznie)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Zatrudnienie na umowę o pracę / spółdzielczą umowę o pracę – liczone średniorocznie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Informacje pozyskane z treści wniosku i uproszczonego biznesplanu (w tym z analiz finansowych)</w:t>
            </w: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jest zintegrowany, tj. wpisuje się w kluczowe produkty regionalne: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velo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cittaslow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slowfood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kopernikowski,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uzdrowiska,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turystyka pielgrzymkowa,</w:t>
            </w:r>
          </w:p>
          <w:p w:rsidR="004E545D" w:rsidRPr="009A64EE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Świętej Warmii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4A47A27" wp14:editId="74EEF851">
                  <wp:extent cx="152400" cy="133350"/>
                  <wp:effectExtent l="0" t="0" r="0" b="0"/>
                  <wp:docPr id="1111683470" name="Obraz 1111683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co najmniej 2 kluczowymi produktami regionalnymi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EB92694" wp14:editId="7009A5A6">
                  <wp:extent cx="153670" cy="133350"/>
                  <wp:effectExtent l="0" t="0" r="0" b="0"/>
                  <wp:docPr id="124603360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1 kluczowym produktem regionalnym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D24BFC0" wp14:editId="45DCF8B3">
                  <wp:extent cx="152400" cy="133350"/>
                  <wp:effectExtent l="0" t="0" r="0" b="0"/>
                  <wp:docPr id="1411448230" name="Obraz 141144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zintegrowania z  kluczowymi produktami regionalnymi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A231E9" w:rsidRDefault="004E545D" w:rsidP="00C502C6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miejsce świadczenia usług, rodzaje usług, lokalizację potwierdzającą zintegrowanie projektu z kluczowymi produktami regionalnymi</w:t>
            </w:r>
          </w:p>
          <w:p w:rsidR="004E545D" w:rsidRPr="00A231E9" w:rsidRDefault="004E545D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4E545D" w:rsidRPr="001779A3" w:rsidRDefault="004E545D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4E545D" w:rsidRPr="00FA4A62" w:rsidTr="004E545D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1779A3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 PROWADZENIE DZIAŁALNOŚCI POZAROLNICZEJ  NA OBSZARZE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493DBD99" wp14:editId="609F76DD">
                  <wp:extent cx="152400" cy="133350"/>
                  <wp:effectExtent l="0" t="0" r="0" b="0"/>
                  <wp:docPr id="2116396399" name="Obraz 2116396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 obszarze LGD powyżej 3 lat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09FE5C8" wp14:editId="713F2044">
                  <wp:extent cx="153670" cy="133350"/>
                  <wp:effectExtent l="0" t="0" r="0" b="0"/>
                  <wp:docPr id="158044752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obszarze LGD powyżej 1 roku do 3 lat włącznie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4E545D" w:rsidRDefault="004E545D" w:rsidP="00C502C6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DC5BF26" wp14:editId="4642E4C1">
                  <wp:extent cx="152400" cy="133350"/>
                  <wp:effectExtent l="0" t="0" r="0" b="0"/>
                  <wp:docPr id="238795585" name="Obraz 238795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posiada siedzibę / oddział prowadzonej działalności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grolniczej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obszarze LGD 1 rok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B944F4" w:rsidRDefault="004E545D" w:rsidP="00C502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zamieszkiwania na obszarze LGD weryfikowany na podstawie zaświadczenia o zamieszkaniu / zameldowaniu, innych dokumentów złożonych przez Wnioskodawcę, zgodnie z instrukcją wypełniania wniosku</w:t>
            </w:r>
          </w:p>
        </w:tc>
      </w:tr>
      <w:tr w:rsidR="004E545D" w:rsidRPr="00FA4A62" w:rsidTr="004E545D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4E545D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4E545D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69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4E545D" w:rsidRPr="00FA4A62" w:rsidRDefault="004E545D" w:rsidP="004E545D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4E545D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E545D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4E545D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45D" w:rsidRPr="00FA4A62" w:rsidRDefault="004E545D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4E545D" w:rsidRPr="00FA4A62" w:rsidRDefault="004E545D" w:rsidP="004E545D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:rsidR="004E545D" w:rsidRDefault="004E545D" w:rsidP="004E545D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:rsidR="00D578E2" w:rsidRDefault="00D578E2"/>
    <w:sectPr w:rsidR="00D5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5D"/>
    <w:rsid w:val="004E545D"/>
    <w:rsid w:val="00D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7CB5-0587-4376-A71C-187EBB12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4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E545D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E545D"/>
  </w:style>
  <w:style w:type="paragraph" w:styleId="Tekstpodstawowy">
    <w:name w:val="Body Text"/>
    <w:basedOn w:val="Normalny"/>
    <w:link w:val="TekstpodstawowyZnak"/>
    <w:uiPriority w:val="1"/>
    <w:qFormat/>
    <w:rsid w:val="004E5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5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4E545D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Vostro6</dc:creator>
  <cp:keywords/>
  <dc:description/>
  <cp:lastModifiedBy>Vostro6</cp:lastModifiedBy>
  <cp:revision>1</cp:revision>
  <dcterms:created xsi:type="dcterms:W3CDTF">2026-01-14T13:37:00Z</dcterms:created>
  <dcterms:modified xsi:type="dcterms:W3CDTF">2026-01-14T13:37:00Z</dcterms:modified>
</cp:coreProperties>
</file>